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D3F" w:rsidRPr="00770FE9" w:rsidRDefault="00896D3F" w:rsidP="007A5E12">
      <w:pPr>
        <w:spacing w:after="0"/>
        <w:rPr>
          <w:rFonts w:ascii="Arial" w:hAnsi="Arial" w:cs="Arial"/>
          <w:b/>
          <w:sz w:val="24"/>
          <w:szCs w:val="24"/>
          <w:lang w:val="en-US" w:eastAsia="zh-CN"/>
        </w:rPr>
      </w:pPr>
      <w:r w:rsidRPr="00770FE9"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3GPP TSG-RAN Working Group 4 Meeting </w:t>
      </w:r>
      <w:r w:rsidR="00770FE9">
        <w:rPr>
          <w:rFonts w:ascii="Arial" w:hAnsi="Arial" w:cs="Arial" w:hint="eastAsia"/>
          <w:b/>
          <w:sz w:val="24"/>
          <w:szCs w:val="24"/>
          <w:lang w:val="en-US" w:eastAsia="zh-CN"/>
        </w:rPr>
        <w:t>#7</w:t>
      </w:r>
      <w:r w:rsidR="009A669A">
        <w:rPr>
          <w:rFonts w:ascii="Arial" w:hAnsi="Arial" w:cs="Arial" w:hint="eastAsia"/>
          <w:b/>
          <w:sz w:val="24"/>
          <w:szCs w:val="24"/>
          <w:lang w:val="en-US" w:eastAsia="zh-CN"/>
        </w:rPr>
        <w:t>5</w:t>
      </w:r>
      <w:r w:rsidR="00770FE9"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          </w:t>
      </w:r>
      <w:r w:rsidR="007E47F4"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     </w:t>
      </w:r>
      <w:r w:rsidR="007576D5"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</w:t>
      </w:r>
      <w:r w:rsidR="009A669A"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</w:t>
      </w:r>
      <w:r w:rsidR="007576D5"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</w:t>
      </w:r>
      <w:r w:rsidR="001E43E2"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  </w:t>
      </w:r>
      <w:r w:rsidRPr="00770FE9">
        <w:rPr>
          <w:rFonts w:ascii="Arial" w:hAnsi="Arial" w:cs="Arial" w:hint="eastAsia"/>
          <w:b/>
          <w:sz w:val="24"/>
          <w:szCs w:val="24"/>
          <w:lang w:val="en-US" w:eastAsia="zh-CN"/>
        </w:rPr>
        <w:t>R4-</w:t>
      </w:r>
      <w:r w:rsidR="00597505">
        <w:rPr>
          <w:rFonts w:ascii="Arial" w:hAnsi="Arial" w:cs="Arial" w:hint="eastAsia"/>
          <w:b/>
          <w:sz w:val="24"/>
          <w:szCs w:val="24"/>
          <w:lang w:val="en-US" w:eastAsia="zh-CN"/>
        </w:rPr>
        <w:t>1</w:t>
      </w:r>
      <w:r w:rsidR="009A669A">
        <w:rPr>
          <w:rFonts w:ascii="Arial" w:hAnsi="Arial" w:cs="Arial" w:hint="eastAsia"/>
          <w:b/>
          <w:sz w:val="24"/>
          <w:szCs w:val="24"/>
          <w:lang w:val="en-US" w:eastAsia="zh-CN"/>
        </w:rPr>
        <w:t>5</w:t>
      </w:r>
      <w:r w:rsidR="001E43E2">
        <w:rPr>
          <w:rFonts w:ascii="Arial" w:hAnsi="Arial" w:cs="Arial" w:hint="eastAsia"/>
          <w:b/>
          <w:sz w:val="24"/>
          <w:szCs w:val="24"/>
          <w:lang w:val="en-US" w:eastAsia="zh-CN"/>
        </w:rPr>
        <w:t>3297</w:t>
      </w:r>
    </w:p>
    <w:p w:rsidR="00896D3F" w:rsidRPr="00770FE9" w:rsidRDefault="009A669A" w:rsidP="007A5E12">
      <w:pPr>
        <w:spacing w:after="0"/>
        <w:ind w:left="1985" w:hanging="1985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sz w:val="24"/>
          <w:szCs w:val="24"/>
          <w:lang w:val="en-US" w:eastAsia="zh-CN"/>
        </w:rPr>
        <w:t>Fukuoka</w:t>
      </w:r>
      <w:r w:rsidR="00896D3F" w:rsidRPr="00770FE9">
        <w:rPr>
          <w:rFonts w:ascii="Arial" w:hAnsi="Arial" w:cs="Arial" w:hint="eastAsia"/>
          <w:b/>
          <w:sz w:val="24"/>
          <w:szCs w:val="24"/>
          <w:lang w:val="en-US" w:eastAsia="zh-CN"/>
        </w:rPr>
        <w:t>,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Japan,</w:t>
      </w:r>
      <w:r w:rsidR="00896D3F" w:rsidRPr="00770FE9"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25</w:t>
      </w:r>
      <w:r w:rsidR="00896D3F" w:rsidRPr="00770FE9">
        <w:rPr>
          <w:rFonts w:ascii="Arial" w:hAnsi="Arial" w:cs="Arial" w:hint="eastAsia"/>
          <w:b/>
          <w:sz w:val="24"/>
          <w:szCs w:val="24"/>
          <w:lang w:val="en-US" w:eastAsia="zh-CN"/>
        </w:rPr>
        <w:t>-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29</w:t>
      </w:r>
      <w:r w:rsidR="00896D3F" w:rsidRPr="00770FE9"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May</w:t>
      </w:r>
      <w:r w:rsidR="00896D3F" w:rsidRPr="00770FE9">
        <w:rPr>
          <w:rFonts w:ascii="Arial" w:hAnsi="Arial" w:cs="Arial" w:hint="eastAsia"/>
          <w:b/>
          <w:sz w:val="24"/>
          <w:szCs w:val="24"/>
          <w:lang w:val="en-US" w:eastAsia="zh-CN"/>
        </w:rPr>
        <w:t>, 201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5</w:t>
      </w:r>
    </w:p>
    <w:p w:rsidR="00896D3F" w:rsidRPr="00C87253" w:rsidRDefault="005D70F1" w:rsidP="007A5E12">
      <w:pPr>
        <w:spacing w:after="0"/>
        <w:ind w:left="1985" w:hanging="1985"/>
        <w:rPr>
          <w:rFonts w:ascii="Arial" w:hAnsi="Arial" w:cs="Arial"/>
          <w:bCs/>
          <w:sz w:val="24"/>
          <w:szCs w:val="24"/>
          <w:lang w:val="en-US" w:eastAsia="zh-CN"/>
        </w:rPr>
      </w:pPr>
      <w:r w:rsidRPr="005D70F1">
        <w:rPr>
          <w:rFonts w:ascii="Arial" w:hAnsi="Arial" w:cs="Arial"/>
          <w:b/>
          <w:sz w:val="24"/>
          <w:szCs w:val="24"/>
          <w:lang w:val="en-US"/>
        </w:rPr>
        <w:t>Source:</w:t>
      </w:r>
      <w:r w:rsidRPr="005D70F1">
        <w:rPr>
          <w:rFonts w:ascii="Arial" w:hAnsi="Arial" w:cs="Arial"/>
          <w:b/>
          <w:sz w:val="24"/>
          <w:szCs w:val="24"/>
          <w:lang w:val="en-US"/>
        </w:rPr>
        <w:tab/>
      </w:r>
      <w:r w:rsidRPr="005D70F1">
        <w:rPr>
          <w:rFonts w:ascii="Arial" w:hAnsi="Arial" w:cs="Arial"/>
          <w:bCs/>
          <w:sz w:val="24"/>
          <w:szCs w:val="24"/>
          <w:lang w:val="en-US" w:eastAsia="zh-CN"/>
        </w:rPr>
        <w:t>Samsung</w:t>
      </w:r>
    </w:p>
    <w:p w:rsidR="00896D3F" w:rsidRPr="00C87253" w:rsidRDefault="005D70F1" w:rsidP="007A5E12">
      <w:pPr>
        <w:spacing w:after="0"/>
        <w:ind w:left="1985" w:hanging="1985"/>
        <w:rPr>
          <w:rFonts w:ascii="Arial" w:eastAsia="Batang" w:hAnsi="Arial" w:cs="Arial"/>
          <w:b/>
          <w:sz w:val="24"/>
          <w:szCs w:val="24"/>
          <w:lang w:val="en-US" w:eastAsia="zh-CN"/>
        </w:rPr>
      </w:pPr>
      <w:r w:rsidRPr="005D70F1">
        <w:rPr>
          <w:rFonts w:ascii="Arial" w:hAnsi="Arial" w:cs="Arial"/>
          <w:b/>
          <w:sz w:val="24"/>
          <w:szCs w:val="24"/>
          <w:lang w:val="en-US"/>
        </w:rPr>
        <w:t>Title:</w:t>
      </w:r>
      <w:r w:rsidRPr="005D70F1">
        <w:rPr>
          <w:rFonts w:ascii="Arial" w:hAnsi="Arial" w:cs="Arial"/>
          <w:b/>
          <w:sz w:val="24"/>
          <w:szCs w:val="24"/>
          <w:lang w:val="en-US"/>
        </w:rPr>
        <w:tab/>
      </w:r>
      <w:r w:rsidRPr="005D70F1">
        <w:rPr>
          <w:rFonts w:ascii="Arial" w:hAnsi="Arial" w:cs="Arial"/>
          <w:sz w:val="24"/>
          <w:szCs w:val="24"/>
          <w:lang w:val="en-US" w:eastAsia="zh-CN"/>
        </w:rPr>
        <w:t xml:space="preserve">Considerations on dual UL TDD-FDD CA </w:t>
      </w:r>
    </w:p>
    <w:p w:rsidR="00896D3F" w:rsidRPr="00C87253" w:rsidRDefault="005D70F1" w:rsidP="007A5E12">
      <w:pPr>
        <w:spacing w:after="0"/>
        <w:ind w:left="1985" w:hanging="1985"/>
        <w:rPr>
          <w:rFonts w:ascii="Arial" w:hAnsi="Arial" w:cs="Arial"/>
          <w:bCs/>
          <w:sz w:val="24"/>
          <w:szCs w:val="24"/>
          <w:lang w:val="en-US" w:eastAsia="zh-CN"/>
        </w:rPr>
      </w:pPr>
      <w:r w:rsidRPr="005D70F1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5D70F1">
        <w:rPr>
          <w:rFonts w:ascii="Arial" w:hAnsi="Arial" w:cs="Arial"/>
          <w:b/>
          <w:sz w:val="24"/>
          <w:szCs w:val="24"/>
          <w:lang w:val="en-US"/>
        </w:rPr>
        <w:tab/>
      </w:r>
      <w:r w:rsidRPr="005D70F1">
        <w:rPr>
          <w:rFonts w:ascii="Arial" w:hAnsi="Arial" w:cs="Arial"/>
          <w:sz w:val="24"/>
          <w:szCs w:val="24"/>
          <w:lang w:val="en-US" w:eastAsia="zh-CN"/>
        </w:rPr>
        <w:t>7.27</w:t>
      </w:r>
    </w:p>
    <w:p w:rsidR="00896D3F" w:rsidRPr="00C87253" w:rsidRDefault="005D70F1" w:rsidP="007A5E12">
      <w:pPr>
        <w:spacing w:after="0"/>
        <w:ind w:left="1985" w:rightChars="70" w:right="140" w:hanging="1985"/>
        <w:rPr>
          <w:rFonts w:ascii="Arial" w:hAnsi="Arial" w:cs="Arial"/>
          <w:bCs/>
          <w:sz w:val="24"/>
          <w:szCs w:val="24"/>
          <w:lang w:val="en-US" w:eastAsia="zh-CN"/>
        </w:rPr>
      </w:pPr>
      <w:r w:rsidRPr="005D70F1">
        <w:rPr>
          <w:rFonts w:ascii="Arial" w:hAnsi="Arial" w:cs="Arial"/>
          <w:b/>
          <w:sz w:val="24"/>
          <w:szCs w:val="24"/>
          <w:lang w:val="en-US"/>
        </w:rPr>
        <w:t>Document for:</w:t>
      </w:r>
      <w:r w:rsidRPr="005D70F1">
        <w:rPr>
          <w:rFonts w:ascii="Arial" w:hAnsi="Arial" w:cs="Arial"/>
          <w:b/>
          <w:sz w:val="24"/>
          <w:szCs w:val="24"/>
          <w:lang w:val="en-US"/>
        </w:rPr>
        <w:tab/>
      </w:r>
      <w:r w:rsidRPr="005D70F1">
        <w:rPr>
          <w:rFonts w:ascii="Arial" w:hAnsi="Arial" w:cs="Arial"/>
          <w:bCs/>
          <w:sz w:val="24"/>
          <w:szCs w:val="24"/>
          <w:lang w:val="en-US" w:eastAsia="zh-CN"/>
        </w:rPr>
        <w:t>Discussion</w:t>
      </w:r>
    </w:p>
    <w:p w:rsidR="00896D3F" w:rsidRPr="009177A5" w:rsidRDefault="00896D3F" w:rsidP="007A5E12">
      <w:pPr>
        <w:pBdr>
          <w:bottom w:val="single" w:sz="4" w:space="1" w:color="auto"/>
        </w:pBdr>
        <w:spacing w:after="0"/>
        <w:ind w:rightChars="-666" w:right="-1332"/>
        <w:rPr>
          <w:rFonts w:ascii="Arial" w:hAnsi="Arial" w:cs="Arial"/>
          <w:lang w:val="en-US" w:eastAsia="zh-CN"/>
        </w:rPr>
      </w:pPr>
    </w:p>
    <w:p w:rsidR="00896D3F" w:rsidRDefault="00896D3F" w:rsidP="007A5E12">
      <w:pPr>
        <w:pStyle w:val="2"/>
        <w:numPr>
          <w:ilvl w:val="0"/>
          <w:numId w:val="8"/>
        </w:numPr>
        <w:spacing w:after="0"/>
        <w:rPr>
          <w:lang w:val="en-US" w:eastAsia="zh-CN"/>
        </w:rPr>
      </w:pPr>
      <w:r>
        <w:rPr>
          <w:lang w:val="en-US"/>
        </w:rPr>
        <w:t>Introduction</w:t>
      </w:r>
    </w:p>
    <w:p w:rsidR="00294074" w:rsidRDefault="00850151" w:rsidP="007A5E12">
      <w:pPr>
        <w:spacing w:after="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The first dual UL TDD-FDD WI</w:t>
      </w:r>
      <w:r w:rsidR="004556AE">
        <w:rPr>
          <w:rFonts w:ascii="Arial" w:hAnsi="Arial" w:cs="Arial" w:hint="eastAsia"/>
          <w:lang w:val="en-US" w:eastAsia="zh-CN"/>
        </w:rPr>
        <w:t xml:space="preserve"> </w:t>
      </w:r>
      <w:r w:rsidR="00F06C8B">
        <w:rPr>
          <w:rFonts w:ascii="Arial" w:hAnsi="Arial" w:cs="Arial" w:hint="eastAsia"/>
          <w:lang w:val="en-US" w:eastAsia="zh-CN"/>
        </w:rPr>
        <w:t>has been approved in RAN#67</w:t>
      </w:r>
      <w:r w:rsidR="000E5054">
        <w:rPr>
          <w:rFonts w:ascii="Arial" w:hAnsi="Arial" w:cs="Arial" w:hint="eastAsia"/>
          <w:lang w:val="en-US" w:eastAsia="zh-CN"/>
        </w:rPr>
        <w:t>[1]</w:t>
      </w:r>
      <w:r w:rsidR="00F06C8B">
        <w:rPr>
          <w:rFonts w:ascii="Arial" w:hAnsi="Arial" w:cs="Arial" w:hint="eastAsia"/>
          <w:lang w:val="en-US" w:eastAsia="zh-CN"/>
        </w:rPr>
        <w:t xml:space="preserve">, and </w:t>
      </w:r>
      <w:r w:rsidR="0007038D">
        <w:rPr>
          <w:rFonts w:ascii="Arial" w:hAnsi="Arial" w:cs="Arial" w:hint="eastAsia"/>
          <w:lang w:val="en-US" w:eastAsia="zh-CN"/>
        </w:rPr>
        <w:t>TX/RX requirement will</w:t>
      </w:r>
      <w:r w:rsidR="00C87253">
        <w:rPr>
          <w:rFonts w:ascii="Arial" w:hAnsi="Arial" w:cs="Arial" w:hint="eastAsia"/>
          <w:lang w:val="en-US" w:eastAsia="zh-CN"/>
        </w:rPr>
        <w:t xml:space="preserve"> be</w:t>
      </w:r>
      <w:r w:rsidR="0007038D">
        <w:rPr>
          <w:rFonts w:ascii="Arial" w:hAnsi="Arial" w:cs="Arial" w:hint="eastAsia"/>
          <w:lang w:val="en-US" w:eastAsia="zh-CN"/>
        </w:rPr>
        <w:t xml:space="preserve">gradually started to investigate in 3GPP Rel-13. </w:t>
      </w:r>
      <w:r w:rsidR="0047786B">
        <w:rPr>
          <w:rFonts w:ascii="Arial" w:hAnsi="Arial" w:cs="Arial" w:hint="eastAsia"/>
          <w:lang w:val="en-US" w:eastAsia="zh-CN"/>
        </w:rPr>
        <w:t xml:space="preserve">One of important </w:t>
      </w:r>
      <w:r w:rsidR="0047786B">
        <w:rPr>
          <w:rFonts w:ascii="Arial" w:hAnsi="Arial" w:cs="Arial"/>
          <w:lang w:val="en-US" w:eastAsia="zh-CN"/>
        </w:rPr>
        <w:t>requirement</w:t>
      </w:r>
      <w:r w:rsidR="0047786B">
        <w:rPr>
          <w:rFonts w:ascii="Arial" w:hAnsi="Arial" w:cs="Arial" w:hint="eastAsia"/>
          <w:lang w:val="en-US" w:eastAsia="zh-CN"/>
        </w:rPr>
        <w:t xml:space="preserve"> is TX/RX relaxation. </w:t>
      </w:r>
      <w:r w:rsidR="00C87253">
        <w:rPr>
          <w:rFonts w:ascii="Arial" w:hAnsi="Arial" w:cs="Arial"/>
          <w:lang w:val="en-US" w:eastAsia="zh-CN"/>
        </w:rPr>
        <w:t>A</w:t>
      </w:r>
      <w:r w:rsidR="00294074">
        <w:rPr>
          <w:rFonts w:ascii="Arial" w:hAnsi="Arial" w:cs="Arial" w:hint="eastAsia"/>
          <w:lang w:val="en-US" w:eastAsia="zh-CN"/>
        </w:rPr>
        <w:t xml:space="preserve"> framework was agreed for L-L and H-H band </w:t>
      </w:r>
      <w:r w:rsidR="00294074">
        <w:rPr>
          <w:rFonts w:ascii="Arial" w:hAnsi="Arial" w:cs="Arial"/>
          <w:lang w:val="en-US" w:eastAsia="zh-CN"/>
        </w:rPr>
        <w:t>combination</w:t>
      </w:r>
      <w:r w:rsidR="00294074">
        <w:rPr>
          <w:rFonts w:ascii="Arial" w:hAnsi="Arial" w:cs="Arial" w:hint="eastAsia"/>
          <w:lang w:val="en-US" w:eastAsia="zh-CN"/>
        </w:rPr>
        <w:t xml:space="preserve"> which also apply to dual </w:t>
      </w:r>
      <w:r w:rsidR="00CF5AC0">
        <w:rPr>
          <w:rFonts w:ascii="Arial" w:hAnsi="Arial" w:cs="Arial" w:hint="eastAsia"/>
          <w:lang w:val="en-US" w:eastAsia="zh-CN"/>
        </w:rPr>
        <w:t xml:space="preserve">UL </w:t>
      </w:r>
      <w:r w:rsidR="00294074">
        <w:rPr>
          <w:rFonts w:ascii="Arial" w:hAnsi="Arial" w:cs="Arial" w:hint="eastAsia"/>
          <w:lang w:val="en-US" w:eastAsia="zh-CN"/>
        </w:rPr>
        <w:t>FDD-TDD CA</w:t>
      </w:r>
      <w:r w:rsidR="00C87253">
        <w:rPr>
          <w:rFonts w:ascii="Arial" w:hAnsi="Arial" w:cs="Arial" w:hint="eastAsia"/>
          <w:lang w:val="en-US" w:eastAsia="zh-CN"/>
        </w:rPr>
        <w:t xml:space="preserve"> </w:t>
      </w:r>
      <w:r w:rsidR="00294074">
        <w:rPr>
          <w:rFonts w:ascii="Arial" w:hAnsi="Arial" w:cs="Arial" w:hint="eastAsia"/>
          <w:lang w:val="en-US" w:eastAsia="zh-CN"/>
        </w:rPr>
        <w:t>[2]</w:t>
      </w:r>
    </w:p>
    <w:p w:rsidR="00645E8A" w:rsidRPr="00294074" w:rsidRDefault="000C6412" w:rsidP="00294074">
      <w:pPr>
        <w:numPr>
          <w:ilvl w:val="0"/>
          <w:numId w:val="18"/>
        </w:numPr>
        <w:tabs>
          <w:tab w:val="clear" w:pos="720"/>
          <w:tab w:val="num" w:pos="426"/>
        </w:tabs>
        <w:spacing w:after="0"/>
        <w:ind w:left="426" w:hanging="284"/>
        <w:jc w:val="both"/>
        <w:rPr>
          <w:rFonts w:ascii="Arial" w:hAnsi="Arial" w:cs="Arial"/>
          <w:i/>
          <w:sz w:val="18"/>
          <w:szCs w:val="18"/>
          <w:lang w:val="en-US" w:eastAsia="zh-CN"/>
        </w:rPr>
      </w:pPr>
      <w:r w:rsidRPr="00294074">
        <w:rPr>
          <w:rFonts w:ascii="Arial" w:hAnsi="Arial" w:cs="Arial"/>
          <w:bCs/>
          <w:i/>
          <w:sz w:val="18"/>
          <w:szCs w:val="18"/>
          <w:lang w:eastAsia="zh-CN"/>
        </w:rPr>
        <w:t>Applies to FDD-FDD and FDD-TDD band combinations</w:t>
      </w:r>
      <w:r w:rsidRPr="00294074">
        <w:rPr>
          <w:rFonts w:ascii="Arial" w:hAnsi="Arial" w:cs="Arial"/>
          <w:i/>
          <w:sz w:val="18"/>
          <w:szCs w:val="18"/>
          <w:lang w:val="en-US" w:eastAsia="zh-CN"/>
        </w:rPr>
        <w:t xml:space="preserve"> </w:t>
      </w:r>
    </w:p>
    <w:p w:rsidR="00645E8A" w:rsidRPr="00294074" w:rsidRDefault="000C6412" w:rsidP="00294074">
      <w:pPr>
        <w:numPr>
          <w:ilvl w:val="0"/>
          <w:numId w:val="18"/>
        </w:numPr>
        <w:tabs>
          <w:tab w:val="clear" w:pos="720"/>
          <w:tab w:val="num" w:pos="426"/>
        </w:tabs>
        <w:spacing w:after="0"/>
        <w:ind w:left="426" w:hanging="284"/>
        <w:jc w:val="both"/>
        <w:rPr>
          <w:rFonts w:ascii="Arial" w:hAnsi="Arial" w:cs="Arial"/>
          <w:i/>
          <w:sz w:val="18"/>
          <w:szCs w:val="18"/>
          <w:lang w:val="en-US" w:eastAsia="zh-CN"/>
        </w:rPr>
      </w:pPr>
      <w:r w:rsidRPr="00294074">
        <w:rPr>
          <w:rFonts w:ascii="Arial" w:hAnsi="Arial" w:cs="Arial"/>
          <w:bCs/>
          <w:i/>
          <w:sz w:val="18"/>
          <w:szCs w:val="18"/>
          <w:lang w:eastAsia="zh-CN"/>
        </w:rPr>
        <w:t>Single and dual UL assumed</w:t>
      </w:r>
      <w:r w:rsidRPr="00294074">
        <w:rPr>
          <w:rFonts w:ascii="Arial" w:hAnsi="Arial" w:cs="Arial"/>
          <w:i/>
          <w:sz w:val="18"/>
          <w:szCs w:val="18"/>
          <w:lang w:val="en-US" w:eastAsia="zh-CN"/>
        </w:rPr>
        <w:t xml:space="preserve"> </w:t>
      </w:r>
    </w:p>
    <w:p w:rsidR="00645E8A" w:rsidRPr="00294074" w:rsidRDefault="000C6412" w:rsidP="00294074">
      <w:pPr>
        <w:numPr>
          <w:ilvl w:val="0"/>
          <w:numId w:val="18"/>
        </w:numPr>
        <w:tabs>
          <w:tab w:val="clear" w:pos="720"/>
          <w:tab w:val="num" w:pos="426"/>
        </w:tabs>
        <w:spacing w:after="0"/>
        <w:ind w:left="426" w:hanging="284"/>
        <w:jc w:val="both"/>
        <w:rPr>
          <w:rFonts w:ascii="Arial" w:hAnsi="Arial" w:cs="Arial"/>
          <w:i/>
          <w:sz w:val="18"/>
          <w:szCs w:val="18"/>
          <w:lang w:val="en-US" w:eastAsia="zh-CN"/>
        </w:rPr>
      </w:pPr>
      <w:r w:rsidRPr="00294074">
        <w:rPr>
          <w:rFonts w:ascii="Arial" w:hAnsi="Arial" w:cs="Arial"/>
          <w:bCs/>
          <w:i/>
          <w:sz w:val="18"/>
          <w:szCs w:val="18"/>
          <w:lang w:eastAsia="zh-CN"/>
        </w:rPr>
        <w:t>Low band &lt; 1 GHz</w:t>
      </w:r>
      <w:r w:rsidRPr="00294074">
        <w:rPr>
          <w:rFonts w:ascii="Arial" w:hAnsi="Arial" w:cs="Arial"/>
          <w:i/>
          <w:sz w:val="18"/>
          <w:szCs w:val="18"/>
          <w:lang w:val="en-US" w:eastAsia="zh-CN"/>
        </w:rPr>
        <w:t xml:space="preserve"> </w:t>
      </w:r>
    </w:p>
    <w:p w:rsidR="00645E8A" w:rsidRPr="00294074" w:rsidRDefault="000C6412" w:rsidP="00294074">
      <w:pPr>
        <w:numPr>
          <w:ilvl w:val="0"/>
          <w:numId w:val="18"/>
        </w:numPr>
        <w:tabs>
          <w:tab w:val="clear" w:pos="720"/>
          <w:tab w:val="num" w:pos="426"/>
        </w:tabs>
        <w:spacing w:after="0"/>
        <w:ind w:left="426" w:hanging="284"/>
        <w:jc w:val="both"/>
        <w:rPr>
          <w:rFonts w:ascii="Arial" w:hAnsi="Arial" w:cs="Arial"/>
          <w:i/>
          <w:sz w:val="18"/>
          <w:szCs w:val="18"/>
          <w:lang w:val="en-US" w:eastAsia="zh-CN"/>
        </w:rPr>
      </w:pPr>
      <w:r w:rsidRPr="00294074">
        <w:rPr>
          <w:rFonts w:ascii="Arial" w:hAnsi="Arial" w:cs="Arial"/>
          <w:bCs/>
          <w:i/>
          <w:sz w:val="18"/>
          <w:szCs w:val="18"/>
          <w:lang w:eastAsia="zh-CN"/>
        </w:rPr>
        <w:t>1.7 GHz &lt; High band &lt; 2.7 GHz</w:t>
      </w:r>
      <w:r w:rsidRPr="00294074">
        <w:rPr>
          <w:rFonts w:ascii="Arial" w:hAnsi="Arial" w:cs="Arial"/>
          <w:i/>
          <w:sz w:val="18"/>
          <w:szCs w:val="18"/>
          <w:lang w:val="en-US" w:eastAsia="zh-CN"/>
        </w:rPr>
        <w:t xml:space="preserve"> </w:t>
      </w:r>
    </w:p>
    <w:p w:rsidR="00645E8A" w:rsidRPr="00294074" w:rsidRDefault="000C6412" w:rsidP="00294074">
      <w:pPr>
        <w:numPr>
          <w:ilvl w:val="0"/>
          <w:numId w:val="18"/>
        </w:numPr>
        <w:tabs>
          <w:tab w:val="clear" w:pos="720"/>
          <w:tab w:val="num" w:pos="426"/>
        </w:tabs>
        <w:spacing w:after="0"/>
        <w:ind w:left="426" w:hanging="284"/>
        <w:jc w:val="both"/>
        <w:rPr>
          <w:rFonts w:ascii="Arial" w:hAnsi="Arial" w:cs="Arial"/>
          <w:i/>
          <w:sz w:val="18"/>
          <w:szCs w:val="18"/>
          <w:lang w:val="en-US" w:eastAsia="zh-CN"/>
        </w:rPr>
      </w:pPr>
      <w:r w:rsidRPr="00294074">
        <w:rPr>
          <w:rFonts w:ascii="Arial" w:hAnsi="Arial" w:cs="Arial"/>
          <w:bCs/>
          <w:i/>
          <w:sz w:val="18"/>
          <w:szCs w:val="18"/>
          <w:lang w:eastAsia="zh-CN"/>
        </w:rPr>
        <w:t>Low-Low band combination dTib = 0.5 dB for both bands and dRib = 0 dB for both bands</w:t>
      </w:r>
      <w:r w:rsidRPr="00294074">
        <w:rPr>
          <w:rFonts w:ascii="Arial" w:hAnsi="Arial" w:cs="Arial"/>
          <w:i/>
          <w:sz w:val="18"/>
          <w:szCs w:val="18"/>
          <w:lang w:val="en-US" w:eastAsia="zh-CN"/>
        </w:rPr>
        <w:t xml:space="preserve"> </w:t>
      </w:r>
    </w:p>
    <w:p w:rsidR="00645E8A" w:rsidRPr="00294074" w:rsidRDefault="000C6412" w:rsidP="00294074">
      <w:pPr>
        <w:numPr>
          <w:ilvl w:val="0"/>
          <w:numId w:val="18"/>
        </w:numPr>
        <w:tabs>
          <w:tab w:val="clear" w:pos="720"/>
          <w:tab w:val="num" w:pos="426"/>
        </w:tabs>
        <w:spacing w:after="0"/>
        <w:ind w:left="426" w:hanging="284"/>
        <w:jc w:val="both"/>
        <w:rPr>
          <w:rFonts w:ascii="Arial" w:hAnsi="Arial" w:cs="Arial"/>
          <w:i/>
          <w:sz w:val="18"/>
          <w:szCs w:val="18"/>
          <w:lang w:val="en-US" w:eastAsia="zh-CN"/>
        </w:rPr>
      </w:pPr>
      <w:r w:rsidRPr="00294074">
        <w:rPr>
          <w:rFonts w:ascii="Arial" w:hAnsi="Arial" w:cs="Arial"/>
          <w:bCs/>
          <w:i/>
          <w:sz w:val="18"/>
          <w:szCs w:val="18"/>
          <w:lang w:eastAsia="zh-CN"/>
        </w:rPr>
        <w:t>High-High band combination dTib = 0.5 dB for both bands and dRib = 0 dB for both bands</w:t>
      </w:r>
      <w:r w:rsidRPr="00294074">
        <w:rPr>
          <w:rFonts w:ascii="Arial" w:hAnsi="Arial" w:cs="Arial"/>
          <w:i/>
          <w:sz w:val="18"/>
          <w:szCs w:val="18"/>
          <w:lang w:val="en-US" w:eastAsia="zh-CN"/>
        </w:rPr>
        <w:t xml:space="preserve"> </w:t>
      </w:r>
    </w:p>
    <w:p w:rsidR="00294074" w:rsidRPr="00294074" w:rsidRDefault="000C6412" w:rsidP="007A5E12">
      <w:pPr>
        <w:numPr>
          <w:ilvl w:val="0"/>
          <w:numId w:val="18"/>
        </w:numPr>
        <w:tabs>
          <w:tab w:val="clear" w:pos="720"/>
          <w:tab w:val="num" w:pos="426"/>
        </w:tabs>
        <w:spacing w:after="0"/>
        <w:ind w:left="426" w:hanging="284"/>
        <w:jc w:val="both"/>
        <w:rPr>
          <w:rFonts w:ascii="Arial" w:hAnsi="Arial" w:cs="Arial"/>
          <w:i/>
          <w:sz w:val="18"/>
          <w:szCs w:val="18"/>
          <w:lang w:val="en-US" w:eastAsia="zh-CN"/>
        </w:rPr>
      </w:pPr>
      <w:r w:rsidRPr="00294074">
        <w:rPr>
          <w:rFonts w:ascii="Arial" w:hAnsi="Arial" w:cs="Arial"/>
          <w:bCs/>
          <w:i/>
          <w:sz w:val="18"/>
          <w:szCs w:val="18"/>
          <w:lang w:eastAsia="zh-CN"/>
        </w:rPr>
        <w:t>Framework is valid for band combination that can be implemented at least with quadplexer, triplexer or a diplexer combining two duplex filters</w:t>
      </w:r>
      <w:r w:rsidRPr="00294074">
        <w:rPr>
          <w:rFonts w:ascii="Arial" w:hAnsi="Arial" w:cs="Arial"/>
          <w:i/>
          <w:sz w:val="18"/>
          <w:szCs w:val="18"/>
          <w:lang w:val="en-US" w:eastAsia="zh-CN"/>
        </w:rPr>
        <w:t xml:space="preserve"> </w:t>
      </w:r>
    </w:p>
    <w:p w:rsidR="0047786B" w:rsidRDefault="0047786B" w:rsidP="007A5E12">
      <w:pPr>
        <w:spacing w:after="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However, further studies indicate that cannot simply follow framework</w:t>
      </w:r>
      <w:r w:rsidR="00D61DB9">
        <w:rPr>
          <w:rFonts w:ascii="Arial" w:hAnsi="Arial" w:cs="Arial" w:hint="eastAsia"/>
          <w:lang w:val="en-US" w:eastAsia="zh-CN"/>
        </w:rPr>
        <w:t xml:space="preserve">. In this contribution, we further </w:t>
      </w:r>
      <w:r w:rsidR="001210AE">
        <w:rPr>
          <w:rFonts w:ascii="Arial" w:hAnsi="Arial" w:cs="Arial" w:hint="eastAsia"/>
          <w:lang w:val="en-US" w:eastAsia="zh-CN"/>
        </w:rPr>
        <w:t>analyze</w:t>
      </w:r>
      <w:r w:rsidR="00D61DB9">
        <w:rPr>
          <w:rFonts w:ascii="Arial" w:hAnsi="Arial" w:cs="Arial" w:hint="eastAsia"/>
          <w:lang w:val="en-US" w:eastAsia="zh-CN"/>
        </w:rPr>
        <w:t xml:space="preserve"> the </w:t>
      </w:r>
      <w:r w:rsidR="001210AE">
        <w:rPr>
          <w:rFonts w:ascii="Arial" w:hAnsi="Arial" w:cs="Arial" w:hint="eastAsia"/>
          <w:lang w:val="en-US" w:eastAsia="zh-CN"/>
        </w:rPr>
        <w:t xml:space="preserve">impact on relaxation of </w:t>
      </w:r>
      <w:r w:rsidR="00D61DB9">
        <w:rPr>
          <w:rFonts w:ascii="Arial" w:hAnsi="Arial" w:cs="Arial" w:hint="eastAsia"/>
          <w:lang w:val="en-US" w:eastAsia="zh-CN"/>
        </w:rPr>
        <w:t xml:space="preserve">dual </w:t>
      </w:r>
      <w:r w:rsidR="00F00F69">
        <w:rPr>
          <w:rFonts w:ascii="Arial" w:hAnsi="Arial" w:cs="Arial" w:hint="eastAsia"/>
          <w:lang w:val="en-US" w:eastAsia="zh-CN"/>
        </w:rPr>
        <w:t xml:space="preserve">UL </w:t>
      </w:r>
      <w:r w:rsidR="00D61DB9">
        <w:rPr>
          <w:rFonts w:ascii="Arial" w:hAnsi="Arial" w:cs="Arial" w:hint="eastAsia"/>
          <w:lang w:val="en-US" w:eastAsia="zh-CN"/>
        </w:rPr>
        <w:t xml:space="preserve">FDD-TDD </w:t>
      </w:r>
      <w:r w:rsidR="001210AE">
        <w:rPr>
          <w:rFonts w:ascii="Arial" w:hAnsi="Arial" w:cs="Arial" w:hint="eastAsia"/>
          <w:lang w:val="en-US" w:eastAsia="zh-CN"/>
        </w:rPr>
        <w:t xml:space="preserve">inter-band </w:t>
      </w:r>
      <w:r w:rsidR="00D61DB9">
        <w:rPr>
          <w:rFonts w:ascii="Arial" w:hAnsi="Arial" w:cs="Arial" w:hint="eastAsia"/>
          <w:lang w:val="en-US" w:eastAsia="zh-CN"/>
        </w:rPr>
        <w:t>CA.</w:t>
      </w:r>
    </w:p>
    <w:p w:rsidR="00CD1783" w:rsidRDefault="00CD1783" w:rsidP="007A5E12">
      <w:pPr>
        <w:pStyle w:val="2"/>
        <w:numPr>
          <w:ilvl w:val="0"/>
          <w:numId w:val="8"/>
        </w:numPr>
        <w:spacing w:after="0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8C356A" w:rsidRDefault="005674AA" w:rsidP="0048498F">
      <w:pPr>
        <w:spacing w:after="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According to WI, both TDD and FDD band could be Pcell, so the transmission will be as follows,</w:t>
      </w:r>
    </w:p>
    <w:p w:rsidR="00FC574D" w:rsidRDefault="00FC574D" w:rsidP="0048498F">
      <w:pPr>
        <w:spacing w:after="0"/>
        <w:jc w:val="both"/>
        <w:rPr>
          <w:rFonts w:ascii="Arial" w:hAnsi="Arial" w:cs="Arial"/>
          <w:lang w:eastAsia="zh-CN"/>
        </w:rPr>
      </w:pPr>
    </w:p>
    <w:p w:rsidR="008C356A" w:rsidRPr="00C87253" w:rsidRDefault="005D70F1" w:rsidP="008C356A">
      <w:pPr>
        <w:spacing w:after="0"/>
        <w:jc w:val="center"/>
        <w:rPr>
          <w:rFonts w:ascii="Arial" w:hAnsi="Arial" w:cs="Arial"/>
          <w:b/>
          <w:lang w:eastAsia="zh-CN"/>
        </w:rPr>
      </w:pPr>
      <w:r w:rsidRPr="005D70F1">
        <w:rPr>
          <w:rFonts w:ascii="Arial" w:hAnsi="Arial" w:cs="Arial"/>
          <w:b/>
          <w:lang w:eastAsia="zh-CN"/>
        </w:rPr>
        <w:t>Table 1 Transmission for dual UL TDD-FDD inter-band CA</w:t>
      </w:r>
    </w:p>
    <w:tbl>
      <w:tblPr>
        <w:tblStyle w:val="aa"/>
        <w:tblW w:w="0" w:type="auto"/>
        <w:tblInd w:w="534" w:type="dxa"/>
        <w:tblLook w:val="04A0"/>
      </w:tblPr>
      <w:tblGrid>
        <w:gridCol w:w="2410"/>
        <w:gridCol w:w="1559"/>
        <w:gridCol w:w="1466"/>
        <w:gridCol w:w="1369"/>
        <w:gridCol w:w="1984"/>
      </w:tblGrid>
      <w:tr w:rsidR="005674AA" w:rsidTr="005674AA">
        <w:tc>
          <w:tcPr>
            <w:tcW w:w="2410" w:type="dxa"/>
          </w:tcPr>
          <w:p w:rsidR="005674AA" w:rsidRPr="005674AA" w:rsidRDefault="005674AA" w:rsidP="0048498F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</w:tcPr>
          <w:p w:rsidR="005674AA" w:rsidRPr="005674AA" w:rsidRDefault="005674AA" w:rsidP="005674A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74AA">
              <w:rPr>
                <w:rFonts w:ascii="Arial" w:hAnsi="Arial" w:cs="Arial" w:hint="eastAsia"/>
                <w:sz w:val="18"/>
                <w:szCs w:val="18"/>
                <w:lang w:eastAsia="zh-CN"/>
              </w:rPr>
              <w:t>UL</w:t>
            </w:r>
          </w:p>
        </w:tc>
        <w:tc>
          <w:tcPr>
            <w:tcW w:w="1466" w:type="dxa"/>
          </w:tcPr>
          <w:p w:rsidR="005674AA" w:rsidRPr="005674AA" w:rsidRDefault="005674AA" w:rsidP="005674A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74AA">
              <w:rPr>
                <w:rFonts w:ascii="Arial" w:hAnsi="Arial" w:cs="Arial" w:hint="eastAsia"/>
                <w:sz w:val="18"/>
                <w:szCs w:val="18"/>
                <w:lang w:eastAsia="zh-CN"/>
              </w:rPr>
              <w:t>DL</w:t>
            </w:r>
          </w:p>
        </w:tc>
        <w:tc>
          <w:tcPr>
            <w:tcW w:w="1369" w:type="dxa"/>
          </w:tcPr>
          <w:p w:rsidR="005674AA" w:rsidRPr="005674AA" w:rsidRDefault="005674AA" w:rsidP="005674A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Effec</w:t>
            </w:r>
            <w:r w:rsidR="00BF392E">
              <w:rPr>
                <w:rFonts w:ascii="Arial" w:hAnsi="Arial" w:cs="Arial" w:hint="eastAsia"/>
                <w:sz w:val="18"/>
                <w:szCs w:val="18"/>
                <w:lang w:eastAsia="zh-CN"/>
              </w:rPr>
              <w:t>ti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vely</w:t>
            </w:r>
          </w:p>
        </w:tc>
        <w:tc>
          <w:tcPr>
            <w:tcW w:w="1984" w:type="dxa"/>
          </w:tcPr>
          <w:p w:rsidR="005674AA" w:rsidRPr="005674AA" w:rsidRDefault="007857C1" w:rsidP="005674A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</w:t>
            </w:r>
            <w:r w:rsidR="00BF392E">
              <w:rPr>
                <w:rFonts w:ascii="Arial" w:hAnsi="Arial" w:cs="Arial" w:hint="eastAsia"/>
                <w:sz w:val="18"/>
                <w:szCs w:val="18"/>
                <w:lang w:eastAsia="zh-CN"/>
              </w:rPr>
              <w:t>on-linearity problem</w:t>
            </w:r>
          </w:p>
        </w:tc>
      </w:tr>
      <w:tr w:rsidR="005674AA" w:rsidTr="005674AA">
        <w:tc>
          <w:tcPr>
            <w:tcW w:w="2410" w:type="dxa"/>
          </w:tcPr>
          <w:p w:rsidR="005674AA" w:rsidRPr="005674AA" w:rsidRDefault="005674AA" w:rsidP="008C356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74AA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TDD </w:t>
            </w:r>
            <w:r w:rsidR="006B1691">
              <w:rPr>
                <w:rFonts w:ascii="Arial" w:hAnsi="Arial" w:cs="Arial" w:hint="eastAsia"/>
                <w:sz w:val="18"/>
                <w:szCs w:val="18"/>
                <w:lang w:eastAsia="zh-CN"/>
              </w:rPr>
              <w:t>CC</w:t>
            </w:r>
            <w:r w:rsidRPr="005674AA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in UL subframe</w:t>
            </w:r>
          </w:p>
        </w:tc>
        <w:tc>
          <w:tcPr>
            <w:tcW w:w="1559" w:type="dxa"/>
          </w:tcPr>
          <w:p w:rsidR="005674AA" w:rsidRPr="005674AA" w:rsidRDefault="005674AA" w:rsidP="008C356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TDD+FDD</w:t>
            </w:r>
          </w:p>
        </w:tc>
        <w:tc>
          <w:tcPr>
            <w:tcW w:w="1466" w:type="dxa"/>
          </w:tcPr>
          <w:p w:rsidR="005674AA" w:rsidRPr="005674AA" w:rsidRDefault="005674AA" w:rsidP="008C356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FDD</w:t>
            </w:r>
          </w:p>
        </w:tc>
        <w:tc>
          <w:tcPr>
            <w:tcW w:w="1369" w:type="dxa"/>
          </w:tcPr>
          <w:p w:rsidR="005674AA" w:rsidRPr="005674AA" w:rsidRDefault="00BF392E" w:rsidP="008C356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2UL+1DL</w:t>
            </w:r>
          </w:p>
        </w:tc>
        <w:tc>
          <w:tcPr>
            <w:tcW w:w="1984" w:type="dxa"/>
          </w:tcPr>
          <w:p w:rsidR="005674AA" w:rsidRPr="005674AA" w:rsidRDefault="00BF392E" w:rsidP="008C356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armonic, IMD</w:t>
            </w:r>
          </w:p>
        </w:tc>
      </w:tr>
      <w:tr w:rsidR="005674AA" w:rsidTr="005674AA">
        <w:tc>
          <w:tcPr>
            <w:tcW w:w="2410" w:type="dxa"/>
          </w:tcPr>
          <w:p w:rsidR="005674AA" w:rsidRPr="005674AA" w:rsidRDefault="005674AA" w:rsidP="008C356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74AA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TDD </w:t>
            </w:r>
            <w:r w:rsidR="006B1691">
              <w:rPr>
                <w:rFonts w:ascii="Arial" w:hAnsi="Arial" w:cs="Arial" w:hint="eastAsia"/>
                <w:sz w:val="18"/>
                <w:szCs w:val="18"/>
                <w:lang w:eastAsia="zh-CN"/>
              </w:rPr>
              <w:t>CC</w:t>
            </w:r>
            <w:r w:rsidRPr="005674AA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in DL subframe</w:t>
            </w:r>
          </w:p>
        </w:tc>
        <w:tc>
          <w:tcPr>
            <w:tcW w:w="1559" w:type="dxa"/>
          </w:tcPr>
          <w:p w:rsidR="005674AA" w:rsidRPr="005674AA" w:rsidRDefault="005674AA" w:rsidP="008C356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FDD</w:t>
            </w:r>
          </w:p>
        </w:tc>
        <w:tc>
          <w:tcPr>
            <w:tcW w:w="1466" w:type="dxa"/>
          </w:tcPr>
          <w:p w:rsidR="005674AA" w:rsidRPr="005674AA" w:rsidRDefault="005674AA" w:rsidP="008C356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TDD+FDD</w:t>
            </w:r>
          </w:p>
        </w:tc>
        <w:tc>
          <w:tcPr>
            <w:tcW w:w="1369" w:type="dxa"/>
          </w:tcPr>
          <w:p w:rsidR="005674AA" w:rsidRPr="005674AA" w:rsidRDefault="00BF392E" w:rsidP="008C356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1UL+2DL</w:t>
            </w:r>
          </w:p>
        </w:tc>
        <w:tc>
          <w:tcPr>
            <w:tcW w:w="1984" w:type="dxa"/>
          </w:tcPr>
          <w:p w:rsidR="005674AA" w:rsidRPr="005674AA" w:rsidRDefault="00BF392E" w:rsidP="008C356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Harmonic</w:t>
            </w:r>
          </w:p>
        </w:tc>
      </w:tr>
    </w:tbl>
    <w:p w:rsidR="00FC574D" w:rsidRDefault="00FC574D" w:rsidP="0048498F">
      <w:pPr>
        <w:spacing w:after="0"/>
        <w:jc w:val="both"/>
        <w:rPr>
          <w:rFonts w:ascii="Arial" w:hAnsi="Arial" w:cs="Arial"/>
          <w:lang w:eastAsia="zh-CN"/>
        </w:rPr>
      </w:pPr>
    </w:p>
    <w:p w:rsidR="006B1691" w:rsidRDefault="006B1691" w:rsidP="0048498F">
      <w:pPr>
        <w:spacing w:after="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Intuitively as </w:t>
      </w:r>
      <w:r w:rsidR="004A63F6">
        <w:rPr>
          <w:rFonts w:ascii="Arial" w:hAnsi="Arial" w:cs="Arial" w:hint="eastAsia"/>
          <w:lang w:eastAsia="zh-CN"/>
        </w:rPr>
        <w:t>description in Table 1</w:t>
      </w:r>
      <w:r>
        <w:rPr>
          <w:rFonts w:ascii="Arial" w:hAnsi="Arial" w:cs="Arial" w:hint="eastAsia"/>
          <w:lang w:eastAsia="zh-CN"/>
        </w:rPr>
        <w:t xml:space="preserve">, non-linearity of TX interference to RX could be different depending on </w:t>
      </w:r>
      <w:r>
        <w:rPr>
          <w:rFonts w:ascii="Arial" w:hAnsi="Arial" w:cs="Arial"/>
          <w:lang w:eastAsia="zh-CN"/>
        </w:rPr>
        <w:t>whether</w:t>
      </w:r>
      <w:r>
        <w:rPr>
          <w:rFonts w:ascii="Arial" w:hAnsi="Arial" w:cs="Arial" w:hint="eastAsia"/>
          <w:lang w:eastAsia="zh-CN"/>
        </w:rPr>
        <w:t xml:space="preserve"> TDD CC in UL or DL subframe. If TDD CC in UL subframe, then FDD DL may suffer harmonic interference from TDD UL and IM</w:t>
      </w:r>
      <w:r w:rsidR="00426D14">
        <w:rPr>
          <w:rFonts w:ascii="Arial" w:hAnsi="Arial" w:cs="Arial" w:hint="eastAsia"/>
          <w:lang w:eastAsia="zh-CN"/>
        </w:rPr>
        <w:t>D</w:t>
      </w:r>
      <w:r>
        <w:rPr>
          <w:rFonts w:ascii="Arial" w:hAnsi="Arial" w:cs="Arial" w:hint="eastAsia"/>
          <w:lang w:eastAsia="zh-CN"/>
        </w:rPr>
        <w:t xml:space="preserve"> </w:t>
      </w:r>
      <w:r w:rsidR="00426D14">
        <w:rPr>
          <w:rFonts w:ascii="Arial" w:hAnsi="Arial" w:cs="Arial" w:hint="eastAsia"/>
          <w:lang w:eastAsia="zh-CN"/>
        </w:rPr>
        <w:t>interference within</w:t>
      </w:r>
      <w:r>
        <w:rPr>
          <w:rFonts w:ascii="Arial" w:hAnsi="Arial" w:cs="Arial" w:hint="eastAsia"/>
          <w:lang w:eastAsia="zh-CN"/>
        </w:rPr>
        <w:t xml:space="preserve"> TDD and FDD UL, while if TDD CC in DL subframe, TDD DL may suffer harmonic interference from FDD UL</w:t>
      </w:r>
      <w:r w:rsidR="002C08B7">
        <w:rPr>
          <w:rFonts w:ascii="Arial" w:hAnsi="Arial" w:cs="Arial" w:hint="eastAsia"/>
          <w:lang w:eastAsia="zh-CN"/>
        </w:rPr>
        <w:t>, especially if TDD band belong to very high band around to 3.5GHz</w:t>
      </w:r>
      <w:r>
        <w:rPr>
          <w:rFonts w:ascii="Arial" w:hAnsi="Arial" w:cs="Arial" w:hint="eastAsia"/>
          <w:lang w:eastAsia="zh-CN"/>
        </w:rPr>
        <w:t>.</w:t>
      </w:r>
      <w:r w:rsidR="002C08B7">
        <w:rPr>
          <w:rFonts w:ascii="Arial" w:hAnsi="Arial" w:cs="Arial" w:hint="eastAsia"/>
          <w:lang w:eastAsia="zh-CN"/>
        </w:rPr>
        <w:t xml:space="preserve"> Although </w:t>
      </w:r>
      <w:r w:rsidR="00426D14">
        <w:rPr>
          <w:rFonts w:ascii="Arial" w:hAnsi="Arial" w:cs="Arial" w:hint="eastAsia"/>
          <w:lang w:eastAsia="zh-CN"/>
        </w:rPr>
        <w:t xml:space="preserve">currently only have </w:t>
      </w:r>
      <w:r w:rsidR="002C08B7">
        <w:rPr>
          <w:rFonts w:ascii="Arial" w:hAnsi="Arial" w:cs="Arial" w:hint="eastAsia"/>
          <w:lang w:eastAsia="zh-CN"/>
        </w:rPr>
        <w:t xml:space="preserve">B1+B42 </w:t>
      </w:r>
      <w:r w:rsidR="00426D14">
        <w:rPr>
          <w:rFonts w:ascii="Arial" w:hAnsi="Arial" w:cs="Arial" w:hint="eastAsia"/>
          <w:lang w:eastAsia="zh-CN"/>
        </w:rPr>
        <w:t>as</w:t>
      </w:r>
      <w:r w:rsidR="002C08B7">
        <w:rPr>
          <w:rFonts w:ascii="Arial" w:hAnsi="Arial" w:cs="Arial" w:hint="eastAsia"/>
          <w:lang w:eastAsia="zh-CN"/>
        </w:rPr>
        <w:t xml:space="preserve"> dual UL TDD-FDD </w:t>
      </w:r>
      <w:r w:rsidR="00426D14">
        <w:rPr>
          <w:rFonts w:ascii="Arial" w:hAnsi="Arial" w:cs="Arial" w:hint="eastAsia"/>
          <w:lang w:eastAsia="zh-CN"/>
        </w:rPr>
        <w:t xml:space="preserve">CA </w:t>
      </w:r>
      <w:r w:rsidR="002C08B7">
        <w:rPr>
          <w:rFonts w:ascii="Arial" w:hAnsi="Arial" w:cs="Arial" w:hint="eastAsia"/>
          <w:lang w:eastAsia="zh-CN"/>
        </w:rPr>
        <w:t>case, more cases may</w:t>
      </w:r>
      <w:r w:rsidR="00C87253">
        <w:rPr>
          <w:rFonts w:ascii="Arial" w:hAnsi="Arial" w:cs="Arial" w:hint="eastAsia"/>
          <w:lang w:eastAsia="zh-CN"/>
        </w:rPr>
        <w:t>be</w:t>
      </w:r>
      <w:r w:rsidR="002C08B7">
        <w:rPr>
          <w:rFonts w:ascii="Arial" w:hAnsi="Arial" w:cs="Arial" w:hint="eastAsia"/>
          <w:lang w:eastAsia="zh-CN"/>
        </w:rPr>
        <w:t xml:space="preserve"> </w:t>
      </w:r>
      <w:r w:rsidR="002C08B7">
        <w:rPr>
          <w:rFonts w:ascii="Arial" w:hAnsi="Arial" w:cs="Arial"/>
          <w:lang w:eastAsia="zh-CN"/>
        </w:rPr>
        <w:t>gradually</w:t>
      </w:r>
      <w:r w:rsidR="002C08B7">
        <w:rPr>
          <w:rFonts w:ascii="Arial" w:hAnsi="Arial" w:cs="Arial" w:hint="eastAsia"/>
          <w:lang w:eastAsia="zh-CN"/>
        </w:rPr>
        <w:t xml:space="preserve"> proposed from operator side </w:t>
      </w:r>
      <w:r w:rsidR="009423EA">
        <w:rPr>
          <w:rFonts w:ascii="Arial" w:hAnsi="Arial" w:cs="Arial" w:hint="eastAsia"/>
          <w:lang w:eastAsia="zh-CN"/>
        </w:rPr>
        <w:t>in future</w:t>
      </w:r>
      <w:r w:rsidR="002C08B7">
        <w:rPr>
          <w:rFonts w:ascii="Arial" w:hAnsi="Arial" w:cs="Arial" w:hint="eastAsia"/>
          <w:lang w:eastAsia="zh-CN"/>
        </w:rPr>
        <w:t xml:space="preserve">. </w:t>
      </w:r>
    </w:p>
    <w:p w:rsidR="00E776CD" w:rsidRDefault="002C08B7" w:rsidP="00A50702">
      <w:pPr>
        <w:spacing w:after="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Table 2 help</w:t>
      </w:r>
      <w:r w:rsidR="00C87253"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 w:hint="eastAsia"/>
          <w:lang w:eastAsia="zh-CN"/>
        </w:rPr>
        <w:t xml:space="preserve"> us </w:t>
      </w:r>
      <w:r w:rsidR="00C87253">
        <w:rPr>
          <w:rFonts w:ascii="Arial" w:hAnsi="Arial" w:cs="Arial" w:hint="eastAsia"/>
          <w:lang w:eastAsia="zh-CN"/>
        </w:rPr>
        <w:t xml:space="preserve">to </w:t>
      </w:r>
      <w:r w:rsidR="00AC5F5A">
        <w:rPr>
          <w:rFonts w:ascii="Arial" w:hAnsi="Arial" w:cs="Arial"/>
          <w:lang w:eastAsia="zh-CN"/>
        </w:rPr>
        <w:t>observe</w:t>
      </w:r>
      <w:r w:rsidR="00AC5F5A">
        <w:rPr>
          <w:rFonts w:ascii="Arial" w:hAnsi="Arial" w:cs="Arial" w:hint="eastAsia"/>
          <w:lang w:eastAsia="zh-CN"/>
        </w:rPr>
        <w:t xml:space="preserve"> </w:t>
      </w:r>
      <w:r w:rsidR="00426D14">
        <w:rPr>
          <w:rFonts w:ascii="Arial" w:hAnsi="Arial" w:cs="Arial" w:hint="eastAsia"/>
          <w:lang w:eastAsia="zh-CN"/>
        </w:rPr>
        <w:t xml:space="preserve">non-linearity problem </w:t>
      </w:r>
      <w:r w:rsidR="00AC5F5A">
        <w:rPr>
          <w:rFonts w:ascii="Arial" w:hAnsi="Arial" w:cs="Arial" w:hint="eastAsia"/>
          <w:lang w:eastAsia="zh-CN"/>
        </w:rPr>
        <w:t xml:space="preserve">more directly, which </w:t>
      </w:r>
      <w:r>
        <w:rPr>
          <w:rFonts w:ascii="Arial" w:hAnsi="Arial" w:cs="Arial" w:hint="eastAsia"/>
          <w:lang w:eastAsia="zh-CN"/>
        </w:rPr>
        <w:t xml:space="preserve">summaries non-linearity interferences for 2UL FDD-TDD CA based on existing 1UL FDD-TDD CA cases. </w:t>
      </w:r>
      <w:r w:rsidR="00E776CD">
        <w:rPr>
          <w:rFonts w:ascii="Arial" w:hAnsi="Arial" w:cs="Arial" w:hint="eastAsia"/>
          <w:lang w:eastAsia="zh-CN"/>
        </w:rPr>
        <w:t xml:space="preserve">It noted that there </w:t>
      </w:r>
      <w:r w:rsidR="00937848">
        <w:rPr>
          <w:rFonts w:ascii="Arial" w:hAnsi="Arial" w:cs="Arial" w:hint="eastAsia"/>
          <w:lang w:eastAsia="zh-CN"/>
        </w:rPr>
        <w:t>are</w:t>
      </w:r>
      <w:r w:rsidR="00E776CD">
        <w:rPr>
          <w:rFonts w:ascii="Arial" w:hAnsi="Arial" w:cs="Arial" w:hint="eastAsia"/>
          <w:lang w:eastAsia="zh-CN"/>
        </w:rPr>
        <w:t xml:space="preserve"> two special cases of B26+B41 and B3+B42 which both exits harmonic and IMD problems. Therefore, we can</w:t>
      </w:r>
      <w:r w:rsidR="00E776CD">
        <w:rPr>
          <w:rFonts w:ascii="Arial" w:hAnsi="Arial" w:cs="Arial"/>
          <w:lang w:eastAsia="zh-CN"/>
        </w:rPr>
        <w:t>’</w:t>
      </w:r>
      <w:r w:rsidR="00E776CD">
        <w:rPr>
          <w:rFonts w:ascii="Arial" w:hAnsi="Arial" w:cs="Arial" w:hint="eastAsia"/>
          <w:lang w:eastAsia="zh-CN"/>
        </w:rPr>
        <w:t xml:space="preserve">t </w:t>
      </w:r>
      <w:r w:rsidR="00937848">
        <w:rPr>
          <w:rFonts w:ascii="Arial" w:hAnsi="Arial" w:cs="Arial" w:hint="eastAsia"/>
          <w:lang w:eastAsia="zh-CN"/>
        </w:rPr>
        <w:t>simply</w:t>
      </w:r>
      <w:r w:rsidR="00E776CD">
        <w:rPr>
          <w:rFonts w:ascii="Arial" w:hAnsi="Arial" w:cs="Arial" w:hint="eastAsia"/>
          <w:lang w:eastAsia="zh-CN"/>
        </w:rPr>
        <w:t xml:space="preserve"> follow general dual FDD inter-band CA class definition except directly define them into A5 class, or else consider other method</w:t>
      </w:r>
      <w:r w:rsidR="00056716">
        <w:rPr>
          <w:rFonts w:ascii="Arial" w:hAnsi="Arial" w:cs="Arial" w:hint="eastAsia"/>
          <w:lang w:eastAsia="zh-CN"/>
        </w:rPr>
        <w:t>, for example for B26+B41, we may</w:t>
      </w:r>
      <w:r w:rsidR="00E776CD">
        <w:rPr>
          <w:rFonts w:ascii="Arial" w:hAnsi="Arial" w:cs="Arial" w:hint="eastAsia"/>
          <w:lang w:eastAsia="zh-CN"/>
        </w:rPr>
        <w:t xml:space="preserve"> modify current A2</w:t>
      </w:r>
      <w:r w:rsidR="00056716">
        <w:rPr>
          <w:rFonts w:ascii="Arial" w:hAnsi="Arial" w:cs="Arial" w:hint="eastAsia"/>
          <w:lang w:eastAsia="zh-CN"/>
        </w:rPr>
        <w:t>.</w:t>
      </w:r>
    </w:p>
    <w:p w:rsidR="00E776CD" w:rsidRDefault="00E776CD" w:rsidP="00A50702">
      <w:pPr>
        <w:spacing w:after="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Modify A2: </w:t>
      </w:r>
      <w:r w:rsidRPr="00E776CD">
        <w:rPr>
          <w:rFonts w:ascii="Arial" w:hAnsi="Arial" w:cs="Arial"/>
          <w:lang w:eastAsia="zh-CN"/>
        </w:rPr>
        <w:t>L-H ba</w:t>
      </w:r>
      <w:r>
        <w:rPr>
          <w:rFonts w:ascii="Arial" w:hAnsi="Arial" w:cs="Arial"/>
          <w:lang w:eastAsia="zh-CN"/>
        </w:rPr>
        <w:t>nd combination with harmonic o</w:t>
      </w:r>
      <w:r w:rsidRPr="00DD7631">
        <w:rPr>
          <w:rFonts w:ascii="Arial" w:hAnsi="Arial" w:cs="Arial"/>
          <w:lang w:eastAsia="zh-CN"/>
        </w:rPr>
        <w:t>r</w:t>
      </w:r>
      <w:r w:rsidRPr="00DD7631">
        <w:rPr>
          <w:rFonts w:ascii="Arial" w:hAnsi="Arial" w:cs="Arial" w:hint="eastAsia"/>
          <w:lang w:eastAsia="zh-CN"/>
        </w:rPr>
        <w:t>/</w:t>
      </w:r>
      <w:r w:rsidR="005D70F1" w:rsidRPr="00DD7631">
        <w:rPr>
          <w:rFonts w:ascii="Arial" w:hAnsi="Arial" w:cs="Arial"/>
          <w:lang w:eastAsia="zh-CN"/>
        </w:rPr>
        <w:t>and</w:t>
      </w:r>
      <w:r>
        <w:rPr>
          <w:rFonts w:ascii="Arial" w:hAnsi="Arial" w:cs="Arial" w:hint="eastAsia"/>
          <w:lang w:eastAsia="zh-CN"/>
        </w:rPr>
        <w:t xml:space="preserve"> </w:t>
      </w:r>
      <w:r w:rsidRPr="00E776CD">
        <w:rPr>
          <w:rFonts w:ascii="Arial" w:hAnsi="Arial" w:cs="Arial"/>
          <w:lang w:eastAsia="zh-CN"/>
        </w:rPr>
        <w:t>intermodulation problem</w:t>
      </w:r>
      <w:r>
        <w:rPr>
          <w:rFonts w:ascii="Arial" w:hAnsi="Arial" w:cs="Arial" w:hint="eastAsia"/>
          <w:lang w:eastAsia="zh-CN"/>
        </w:rPr>
        <w:t xml:space="preserve">  </w:t>
      </w:r>
    </w:p>
    <w:p w:rsidR="00A50702" w:rsidRDefault="00056716" w:rsidP="00A50702">
      <w:pPr>
        <w:spacing w:after="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lastRenderedPageBreak/>
        <w:t xml:space="preserve">Thus once </w:t>
      </w:r>
      <w:r w:rsidR="00F45DAB">
        <w:rPr>
          <w:rFonts w:ascii="Arial" w:hAnsi="Arial" w:cs="Arial" w:hint="eastAsia"/>
          <w:lang w:eastAsia="zh-CN"/>
        </w:rPr>
        <w:t>dual UL FDD-TDD WI such as B26+B41 or B3+B42 is approved, then more further discussions are required in RAN4 to decide that special case are belong to A5 directly or modify current dual UL inter-band CA class definition.</w:t>
      </w:r>
    </w:p>
    <w:p w:rsidR="002B1ABE" w:rsidRPr="002B1ABE" w:rsidRDefault="00873C5D" w:rsidP="002B1ABE">
      <w:pPr>
        <w:pStyle w:val="a8"/>
        <w:spacing w:after="0"/>
        <w:ind w:left="1416" w:hangingChars="705" w:hanging="1416"/>
        <w:jc w:val="both"/>
        <w:rPr>
          <w:rFonts w:ascii="Arial" w:hAnsi="Arial" w:cs="Arial"/>
          <w:b/>
          <w:lang w:eastAsia="zh-CN"/>
        </w:rPr>
      </w:pPr>
      <w:r w:rsidRPr="00B51402">
        <w:rPr>
          <w:rFonts w:ascii="Arial" w:hAnsi="Arial" w:cs="Arial"/>
          <w:b/>
          <w:lang w:eastAsia="zh-CN"/>
        </w:rPr>
        <w:t>Observation</w:t>
      </w:r>
      <w:r w:rsidRPr="00B51402">
        <w:rPr>
          <w:rFonts w:ascii="Arial" w:hAnsi="Arial" w:cs="Arial" w:hint="eastAsia"/>
          <w:b/>
          <w:lang w:eastAsia="zh-CN"/>
        </w:rPr>
        <w:t xml:space="preserve">: </w:t>
      </w:r>
      <w:r>
        <w:rPr>
          <w:rFonts w:ascii="Arial" w:hAnsi="Arial" w:cs="Arial" w:hint="eastAsia"/>
          <w:b/>
          <w:lang w:eastAsia="zh-CN"/>
        </w:rPr>
        <w:t>RAN4 can</w:t>
      </w:r>
      <w:r>
        <w:rPr>
          <w:rFonts w:ascii="Arial" w:hAnsi="Arial" w:cs="Arial"/>
          <w:b/>
          <w:lang w:eastAsia="zh-CN"/>
        </w:rPr>
        <w:t>’</w:t>
      </w:r>
      <w:r>
        <w:rPr>
          <w:rFonts w:ascii="Arial" w:hAnsi="Arial" w:cs="Arial" w:hint="eastAsia"/>
          <w:b/>
          <w:lang w:eastAsia="zh-CN"/>
        </w:rPr>
        <w:t>t directly add example band combinations for FDD-TDD inter-band 2UL CA as well as FDD inter-band 2UL CA classes.</w:t>
      </w:r>
    </w:p>
    <w:p w:rsidR="004A7CC0" w:rsidRPr="004A7CC0" w:rsidRDefault="004A7CC0" w:rsidP="004A7CC0">
      <w:pPr>
        <w:pStyle w:val="a8"/>
        <w:spacing w:after="0"/>
        <w:ind w:left="1416" w:hangingChars="705" w:hanging="1416"/>
        <w:jc w:val="both"/>
        <w:rPr>
          <w:rFonts w:ascii="Arial" w:hAnsi="Arial" w:cs="Arial"/>
          <w:b/>
          <w:lang w:eastAsia="zh-CN"/>
        </w:rPr>
      </w:pPr>
    </w:p>
    <w:p w:rsidR="008C356A" w:rsidRPr="00C87253" w:rsidRDefault="005D70F1" w:rsidP="008C356A">
      <w:pPr>
        <w:spacing w:after="0"/>
        <w:jc w:val="center"/>
        <w:rPr>
          <w:rFonts w:ascii="Arial" w:hAnsi="Arial" w:cs="Arial"/>
          <w:b/>
          <w:lang w:eastAsia="zh-CN"/>
        </w:rPr>
      </w:pPr>
      <w:r w:rsidRPr="005D70F1">
        <w:rPr>
          <w:rFonts w:ascii="Arial" w:hAnsi="Arial" w:cs="Arial"/>
          <w:b/>
          <w:lang w:eastAsia="zh-CN"/>
        </w:rPr>
        <w:t xml:space="preserve">Table 2 Non-linearity interference for dual UL FDD-TDD CA based on existing 1UL TDD-FDD CA cases </w:t>
      </w:r>
    </w:p>
    <w:tbl>
      <w:tblPr>
        <w:tblW w:w="9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28"/>
        <w:gridCol w:w="1134"/>
        <w:gridCol w:w="2471"/>
        <w:gridCol w:w="1742"/>
        <w:gridCol w:w="1742"/>
      </w:tblGrid>
      <w:tr w:rsidR="00887639" w:rsidRPr="00C87253" w:rsidTr="007D47BA">
        <w:trPr>
          <w:trHeight w:val="331"/>
          <w:jc w:val="center"/>
        </w:trPr>
        <w:tc>
          <w:tcPr>
            <w:tcW w:w="2128" w:type="dxa"/>
            <w:vAlign w:val="center"/>
          </w:tcPr>
          <w:p w:rsidR="00887639" w:rsidRPr="00887639" w:rsidRDefault="005D70F1" w:rsidP="000B3C64">
            <w:pPr>
              <w:tabs>
                <w:tab w:val="left" w:pos="0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5D70F1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CA combinations</w:t>
            </w:r>
          </w:p>
        </w:tc>
        <w:tc>
          <w:tcPr>
            <w:tcW w:w="1134" w:type="dxa"/>
            <w:vAlign w:val="center"/>
          </w:tcPr>
          <w:p w:rsidR="00887639" w:rsidRPr="00887639" w:rsidRDefault="005D70F1" w:rsidP="003E2C17">
            <w:pPr>
              <w:tabs>
                <w:tab w:val="left" w:pos="0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5D70F1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Type</w:t>
            </w:r>
          </w:p>
        </w:tc>
        <w:tc>
          <w:tcPr>
            <w:tcW w:w="2471" w:type="dxa"/>
            <w:vAlign w:val="center"/>
          </w:tcPr>
          <w:p w:rsidR="00887639" w:rsidRPr="00887639" w:rsidRDefault="00641E6D" w:rsidP="00641E6D">
            <w:pPr>
              <w:tabs>
                <w:tab w:val="left" w:pos="0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88763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Harmonic interference</w:t>
            </w:r>
            <w:r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 xml:space="preserve"> of FDD UL fall into TDD DL</w:t>
            </w:r>
            <w:r w:rsidRPr="0088763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742" w:type="dxa"/>
          </w:tcPr>
          <w:p w:rsidR="00887639" w:rsidRPr="00887639" w:rsidRDefault="00641E6D" w:rsidP="00641E6D">
            <w:pPr>
              <w:tabs>
                <w:tab w:val="left" w:pos="0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88763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Harmonic interference</w:t>
            </w:r>
            <w:r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 xml:space="preserve"> of TDD UL fall into FDD DL</w:t>
            </w:r>
          </w:p>
        </w:tc>
        <w:tc>
          <w:tcPr>
            <w:tcW w:w="1742" w:type="dxa"/>
            <w:vAlign w:val="center"/>
          </w:tcPr>
          <w:p w:rsidR="00887639" w:rsidRPr="00887639" w:rsidRDefault="005D70F1" w:rsidP="003E2C17">
            <w:pPr>
              <w:tabs>
                <w:tab w:val="left" w:pos="0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5D70F1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IMD interference</w:t>
            </w:r>
            <w:r w:rsidR="0088763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 xml:space="preserve"> between FDD and TDD UL fall into FDD DL</w:t>
            </w:r>
            <w:r w:rsidRPr="005D70F1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887639" w:rsidRPr="00C87253" w:rsidTr="007D47BA">
        <w:trPr>
          <w:trHeight w:val="322"/>
          <w:jc w:val="center"/>
        </w:trPr>
        <w:tc>
          <w:tcPr>
            <w:tcW w:w="2128" w:type="dxa"/>
            <w:vAlign w:val="center"/>
          </w:tcPr>
          <w:p w:rsidR="00887639" w:rsidRPr="00C87253" w:rsidRDefault="00887639" w:rsidP="003E2C1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3+40</w:t>
            </w:r>
          </w:p>
        </w:tc>
        <w:tc>
          <w:tcPr>
            <w:tcW w:w="1134" w:type="dxa"/>
            <w:vAlign w:val="center"/>
          </w:tcPr>
          <w:p w:rsidR="00887639" w:rsidRPr="00C87253" w:rsidRDefault="00887639" w:rsidP="003E2C1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H-H</w:t>
            </w:r>
          </w:p>
        </w:tc>
        <w:tc>
          <w:tcPr>
            <w:tcW w:w="2471" w:type="dxa"/>
            <w:vAlign w:val="center"/>
          </w:tcPr>
          <w:p w:rsidR="00887639" w:rsidRPr="00C87253" w:rsidRDefault="00887639" w:rsidP="003E2C1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742" w:type="dxa"/>
          </w:tcPr>
          <w:p w:rsidR="00887639" w:rsidRDefault="00641E6D" w:rsidP="003E2C1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742" w:type="dxa"/>
            <w:vAlign w:val="center"/>
          </w:tcPr>
          <w:p w:rsidR="00887639" w:rsidRPr="00C87253" w:rsidRDefault="00887639" w:rsidP="003E2C1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No</w:t>
            </w:r>
          </w:p>
        </w:tc>
      </w:tr>
      <w:tr w:rsidR="00887639" w:rsidRPr="00C87253" w:rsidTr="007D47BA">
        <w:trPr>
          <w:trHeight w:val="387"/>
          <w:jc w:val="center"/>
        </w:trPr>
        <w:tc>
          <w:tcPr>
            <w:tcW w:w="2128" w:type="dxa"/>
            <w:vAlign w:val="center"/>
          </w:tcPr>
          <w:p w:rsidR="00887639" w:rsidRPr="00C87253" w:rsidRDefault="00887639" w:rsidP="003E2C1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8+40</w:t>
            </w:r>
          </w:p>
        </w:tc>
        <w:tc>
          <w:tcPr>
            <w:tcW w:w="1134" w:type="dxa"/>
            <w:vAlign w:val="center"/>
          </w:tcPr>
          <w:p w:rsidR="00887639" w:rsidRPr="00C87253" w:rsidRDefault="00887639" w:rsidP="003E2C1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L-H</w:t>
            </w:r>
          </w:p>
        </w:tc>
        <w:tc>
          <w:tcPr>
            <w:tcW w:w="2471" w:type="dxa"/>
            <w:vAlign w:val="center"/>
          </w:tcPr>
          <w:p w:rsidR="00887639" w:rsidRPr="00C87253" w:rsidRDefault="00887639" w:rsidP="003E2C1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742" w:type="dxa"/>
          </w:tcPr>
          <w:p w:rsidR="00887639" w:rsidRDefault="00641E6D" w:rsidP="003E2C1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742" w:type="dxa"/>
            <w:vAlign w:val="center"/>
          </w:tcPr>
          <w:p w:rsidR="00887639" w:rsidRPr="00C87253" w:rsidRDefault="00887639" w:rsidP="003E2C1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No</w:t>
            </w:r>
          </w:p>
        </w:tc>
      </w:tr>
      <w:tr w:rsidR="00641E6D" w:rsidRPr="00C87253" w:rsidTr="007D47BA">
        <w:trPr>
          <w:trHeight w:val="388"/>
          <w:jc w:val="center"/>
        </w:trPr>
        <w:tc>
          <w:tcPr>
            <w:tcW w:w="2128" w:type="dxa"/>
            <w:vAlign w:val="center"/>
          </w:tcPr>
          <w:p w:rsidR="00641E6D" w:rsidRPr="00C87253" w:rsidRDefault="00641E6D" w:rsidP="003E2C1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1+41</w:t>
            </w:r>
          </w:p>
        </w:tc>
        <w:tc>
          <w:tcPr>
            <w:tcW w:w="1134" w:type="dxa"/>
            <w:vAlign w:val="center"/>
          </w:tcPr>
          <w:p w:rsidR="00641E6D" w:rsidRPr="00C87253" w:rsidRDefault="00641E6D" w:rsidP="003E2C1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H-H</w:t>
            </w:r>
          </w:p>
        </w:tc>
        <w:tc>
          <w:tcPr>
            <w:tcW w:w="2471" w:type="dxa"/>
            <w:vAlign w:val="center"/>
          </w:tcPr>
          <w:p w:rsidR="00641E6D" w:rsidRPr="00C87253" w:rsidRDefault="00641E6D" w:rsidP="003E2C1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742" w:type="dxa"/>
          </w:tcPr>
          <w:p w:rsidR="00641E6D" w:rsidRDefault="00641E6D" w:rsidP="003E2C1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742" w:type="dxa"/>
            <w:vAlign w:val="center"/>
          </w:tcPr>
          <w:p w:rsidR="00641E6D" w:rsidRPr="00C87253" w:rsidRDefault="00641E6D" w:rsidP="003E2C1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No</w:t>
            </w:r>
          </w:p>
        </w:tc>
      </w:tr>
      <w:tr w:rsidR="00641E6D" w:rsidRPr="00C87253" w:rsidTr="007D47BA">
        <w:trPr>
          <w:trHeight w:val="388"/>
          <w:jc w:val="center"/>
        </w:trPr>
        <w:tc>
          <w:tcPr>
            <w:tcW w:w="2128" w:type="dxa"/>
            <w:vAlign w:val="center"/>
          </w:tcPr>
          <w:p w:rsidR="00641E6D" w:rsidRPr="00C87253" w:rsidRDefault="00641E6D" w:rsidP="003E2C1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  <w:t>26+41</w:t>
            </w:r>
          </w:p>
        </w:tc>
        <w:tc>
          <w:tcPr>
            <w:tcW w:w="1134" w:type="dxa"/>
            <w:vAlign w:val="center"/>
          </w:tcPr>
          <w:p w:rsidR="00641E6D" w:rsidRPr="00C87253" w:rsidRDefault="00641E6D" w:rsidP="003E2C1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  <w:t>L-H</w:t>
            </w:r>
          </w:p>
        </w:tc>
        <w:tc>
          <w:tcPr>
            <w:tcW w:w="2471" w:type="dxa"/>
            <w:vAlign w:val="center"/>
          </w:tcPr>
          <w:p w:rsidR="00641E6D" w:rsidRPr="00C87253" w:rsidRDefault="00641E6D" w:rsidP="003E2C1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  <w:t>Yes</w:t>
            </w:r>
            <w:r w:rsidR="00BB1D9E">
              <w:rPr>
                <w:rFonts w:ascii="Arial" w:hAnsi="Arial" w:cs="Arial" w:hint="eastAsia"/>
                <w:sz w:val="18"/>
                <w:szCs w:val="18"/>
                <w:highlight w:val="yellow"/>
                <w:lang w:eastAsia="zh-CN"/>
              </w:rPr>
              <w:t>(3</w:t>
            </w:r>
            <w:r w:rsidR="00BB1D9E" w:rsidRPr="00BB1D9E">
              <w:rPr>
                <w:rFonts w:ascii="Arial" w:hAnsi="Arial" w:cs="Arial" w:hint="eastAsia"/>
                <w:sz w:val="18"/>
                <w:szCs w:val="18"/>
                <w:highlight w:val="yellow"/>
                <w:vertAlign w:val="superscript"/>
                <w:lang w:eastAsia="zh-CN"/>
              </w:rPr>
              <w:t>rd</w:t>
            </w:r>
            <w:r w:rsidR="00BB1D9E">
              <w:rPr>
                <w:rFonts w:ascii="Arial" w:hAnsi="Arial" w:cs="Arial" w:hint="eastAsia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="007D47BA">
              <w:rPr>
                <w:rFonts w:ascii="Arial" w:hAnsi="Arial" w:cs="Arial" w:hint="eastAsia"/>
                <w:sz w:val="18"/>
                <w:szCs w:val="18"/>
                <w:highlight w:val="yellow"/>
                <w:lang w:eastAsia="zh-CN"/>
              </w:rPr>
              <w:t xml:space="preserve">order </w:t>
            </w:r>
            <w:r w:rsidR="00BB1D9E">
              <w:rPr>
                <w:rFonts w:ascii="Arial" w:hAnsi="Arial" w:cs="Arial" w:hint="eastAsia"/>
                <w:sz w:val="18"/>
                <w:szCs w:val="18"/>
                <w:highlight w:val="yellow"/>
                <w:lang w:eastAsia="zh-CN"/>
              </w:rPr>
              <w:t>harmonic)</w:t>
            </w:r>
          </w:p>
        </w:tc>
        <w:tc>
          <w:tcPr>
            <w:tcW w:w="1742" w:type="dxa"/>
          </w:tcPr>
          <w:p w:rsidR="00641E6D" w:rsidRDefault="00641E6D" w:rsidP="0088763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742" w:type="dxa"/>
            <w:vAlign w:val="center"/>
          </w:tcPr>
          <w:p w:rsidR="00641E6D" w:rsidRPr="00C87253" w:rsidRDefault="00641E6D" w:rsidP="0088763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  <w:t>Yes</w:t>
            </w:r>
            <w:r>
              <w:rPr>
                <w:rFonts w:ascii="Arial" w:hAnsi="Arial" w:cs="Arial" w:hint="eastAsia"/>
                <w:sz w:val="18"/>
                <w:szCs w:val="18"/>
                <w:highlight w:val="yellow"/>
                <w:lang w:eastAsia="zh-CN"/>
              </w:rPr>
              <w:t>(3</w:t>
            </w:r>
            <w:r w:rsidR="005D70F1" w:rsidRPr="005D70F1">
              <w:rPr>
                <w:rFonts w:ascii="Arial" w:hAnsi="Arial" w:cs="Arial"/>
                <w:sz w:val="18"/>
                <w:szCs w:val="18"/>
                <w:highlight w:val="yellow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 w:hint="eastAsia"/>
                <w:sz w:val="18"/>
                <w:szCs w:val="18"/>
                <w:highlight w:val="yellow"/>
                <w:lang w:eastAsia="zh-CN"/>
              </w:rPr>
              <w:t xml:space="preserve"> order IMD )</w:t>
            </w:r>
          </w:p>
        </w:tc>
      </w:tr>
      <w:tr w:rsidR="00641E6D" w:rsidRPr="00C87253" w:rsidTr="007D47BA">
        <w:trPr>
          <w:trHeight w:val="388"/>
          <w:jc w:val="center"/>
        </w:trPr>
        <w:tc>
          <w:tcPr>
            <w:tcW w:w="2128" w:type="dxa"/>
            <w:vAlign w:val="center"/>
          </w:tcPr>
          <w:p w:rsidR="00641E6D" w:rsidRPr="00C87253" w:rsidRDefault="00641E6D" w:rsidP="003E2C1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1+42</w:t>
            </w:r>
          </w:p>
        </w:tc>
        <w:tc>
          <w:tcPr>
            <w:tcW w:w="1134" w:type="dxa"/>
            <w:vAlign w:val="center"/>
          </w:tcPr>
          <w:p w:rsidR="00641E6D" w:rsidRPr="00C87253" w:rsidRDefault="00641E6D" w:rsidP="003E2C1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H-H</w:t>
            </w:r>
          </w:p>
        </w:tc>
        <w:tc>
          <w:tcPr>
            <w:tcW w:w="2471" w:type="dxa"/>
            <w:vAlign w:val="center"/>
          </w:tcPr>
          <w:p w:rsidR="00641E6D" w:rsidRPr="00C87253" w:rsidRDefault="00641E6D" w:rsidP="003E2C1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742" w:type="dxa"/>
          </w:tcPr>
          <w:p w:rsidR="00641E6D" w:rsidRDefault="00641E6D" w:rsidP="003E2C1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742" w:type="dxa"/>
            <w:vAlign w:val="center"/>
          </w:tcPr>
          <w:p w:rsidR="00641E6D" w:rsidRPr="00C87253" w:rsidRDefault="00641E6D" w:rsidP="003E2C1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No</w:t>
            </w:r>
          </w:p>
        </w:tc>
      </w:tr>
      <w:tr w:rsidR="00641E6D" w:rsidRPr="00C87253" w:rsidTr="007D47BA">
        <w:trPr>
          <w:trHeight w:val="75"/>
          <w:jc w:val="center"/>
        </w:trPr>
        <w:tc>
          <w:tcPr>
            <w:tcW w:w="2128" w:type="dxa"/>
            <w:vAlign w:val="center"/>
          </w:tcPr>
          <w:p w:rsidR="00641E6D" w:rsidRPr="00C87253" w:rsidRDefault="00641E6D" w:rsidP="003E2C1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  <w:t>3+42</w:t>
            </w:r>
          </w:p>
        </w:tc>
        <w:tc>
          <w:tcPr>
            <w:tcW w:w="1134" w:type="dxa"/>
            <w:vAlign w:val="center"/>
          </w:tcPr>
          <w:p w:rsidR="00641E6D" w:rsidRPr="00C87253" w:rsidRDefault="00641E6D" w:rsidP="003E2C1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  <w:t>H-H</w:t>
            </w:r>
          </w:p>
        </w:tc>
        <w:tc>
          <w:tcPr>
            <w:tcW w:w="2471" w:type="dxa"/>
            <w:vAlign w:val="center"/>
          </w:tcPr>
          <w:p w:rsidR="00641E6D" w:rsidRPr="00C87253" w:rsidRDefault="00641E6D" w:rsidP="003E2C1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  <w:t>Yes</w:t>
            </w:r>
            <w:r w:rsidR="00BB1D9E">
              <w:rPr>
                <w:rFonts w:ascii="Arial" w:hAnsi="Arial" w:cs="Arial" w:hint="eastAsia"/>
                <w:sz w:val="18"/>
                <w:szCs w:val="18"/>
                <w:highlight w:val="yellow"/>
                <w:lang w:eastAsia="zh-CN"/>
              </w:rPr>
              <w:t>(2</w:t>
            </w:r>
            <w:r w:rsidR="00BB1D9E" w:rsidRPr="00BB1D9E">
              <w:rPr>
                <w:rFonts w:ascii="Arial" w:hAnsi="Arial" w:cs="Arial" w:hint="eastAsia"/>
                <w:sz w:val="18"/>
                <w:szCs w:val="18"/>
                <w:highlight w:val="yellow"/>
                <w:vertAlign w:val="superscript"/>
                <w:lang w:eastAsia="zh-CN"/>
              </w:rPr>
              <w:t>nd</w:t>
            </w:r>
            <w:r w:rsidR="00BB1D9E">
              <w:rPr>
                <w:rFonts w:ascii="Arial" w:hAnsi="Arial" w:cs="Arial" w:hint="eastAsia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="007D47BA">
              <w:rPr>
                <w:rFonts w:ascii="Arial" w:hAnsi="Arial" w:cs="Arial" w:hint="eastAsia"/>
                <w:sz w:val="18"/>
                <w:szCs w:val="18"/>
                <w:highlight w:val="yellow"/>
                <w:lang w:eastAsia="zh-CN"/>
              </w:rPr>
              <w:t xml:space="preserve">order </w:t>
            </w:r>
            <w:r w:rsidR="00BB1D9E">
              <w:rPr>
                <w:rFonts w:ascii="Arial" w:hAnsi="Arial" w:cs="Arial" w:hint="eastAsia"/>
                <w:sz w:val="18"/>
                <w:szCs w:val="18"/>
                <w:highlight w:val="yellow"/>
                <w:lang w:eastAsia="zh-CN"/>
              </w:rPr>
              <w:t>harmonic)</w:t>
            </w:r>
          </w:p>
        </w:tc>
        <w:tc>
          <w:tcPr>
            <w:tcW w:w="1742" w:type="dxa"/>
          </w:tcPr>
          <w:p w:rsidR="00641E6D" w:rsidRDefault="00641E6D" w:rsidP="003E2C1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742" w:type="dxa"/>
            <w:vAlign w:val="center"/>
          </w:tcPr>
          <w:p w:rsidR="00641E6D" w:rsidRPr="00C87253" w:rsidRDefault="00641E6D" w:rsidP="003E2C1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  <w:t>Yes</w:t>
            </w:r>
            <w:r>
              <w:rPr>
                <w:rFonts w:ascii="Arial" w:hAnsi="Arial" w:cs="Arial" w:hint="eastAsia"/>
                <w:sz w:val="18"/>
                <w:szCs w:val="18"/>
                <w:highlight w:val="yellow"/>
                <w:lang w:eastAsia="zh-CN"/>
              </w:rPr>
              <w:t>(2</w:t>
            </w:r>
            <w:r w:rsidR="005D70F1" w:rsidRPr="005D70F1">
              <w:rPr>
                <w:rFonts w:ascii="Arial" w:hAnsi="Arial" w:cs="Arial"/>
                <w:sz w:val="18"/>
                <w:szCs w:val="18"/>
                <w:highlight w:val="yellow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 w:hint="eastAsia"/>
                <w:sz w:val="18"/>
                <w:szCs w:val="18"/>
                <w:highlight w:val="yellow"/>
                <w:lang w:eastAsia="zh-CN"/>
              </w:rPr>
              <w:t xml:space="preserve"> order IMD)</w:t>
            </w:r>
          </w:p>
        </w:tc>
      </w:tr>
      <w:tr w:rsidR="00641E6D" w:rsidRPr="00C87253" w:rsidTr="007D47BA">
        <w:trPr>
          <w:trHeight w:val="349"/>
          <w:jc w:val="center"/>
        </w:trPr>
        <w:tc>
          <w:tcPr>
            <w:tcW w:w="2128" w:type="dxa"/>
            <w:vAlign w:val="center"/>
          </w:tcPr>
          <w:p w:rsidR="00641E6D" w:rsidRPr="00C87253" w:rsidRDefault="00641E6D" w:rsidP="003E2C1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19+42</w:t>
            </w:r>
          </w:p>
        </w:tc>
        <w:tc>
          <w:tcPr>
            <w:tcW w:w="1134" w:type="dxa"/>
            <w:vAlign w:val="center"/>
          </w:tcPr>
          <w:p w:rsidR="00641E6D" w:rsidRPr="00C87253" w:rsidRDefault="00641E6D" w:rsidP="003E2C1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L-H</w:t>
            </w:r>
          </w:p>
        </w:tc>
        <w:tc>
          <w:tcPr>
            <w:tcW w:w="2471" w:type="dxa"/>
            <w:vAlign w:val="center"/>
          </w:tcPr>
          <w:p w:rsidR="00641E6D" w:rsidRPr="00C87253" w:rsidRDefault="00641E6D" w:rsidP="003E2C1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742" w:type="dxa"/>
          </w:tcPr>
          <w:p w:rsidR="00641E6D" w:rsidRDefault="00641E6D" w:rsidP="003E2C1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742" w:type="dxa"/>
            <w:vAlign w:val="center"/>
          </w:tcPr>
          <w:p w:rsidR="00641E6D" w:rsidRPr="00C87253" w:rsidRDefault="00641E6D" w:rsidP="003E2C1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No</w:t>
            </w:r>
          </w:p>
        </w:tc>
      </w:tr>
      <w:tr w:rsidR="00641E6D" w:rsidRPr="00C87253" w:rsidTr="007D47BA">
        <w:trPr>
          <w:trHeight w:val="349"/>
          <w:jc w:val="center"/>
        </w:trPr>
        <w:tc>
          <w:tcPr>
            <w:tcW w:w="2128" w:type="dxa"/>
            <w:vAlign w:val="center"/>
          </w:tcPr>
          <w:p w:rsidR="00641E6D" w:rsidRPr="00C87253" w:rsidRDefault="00641E6D" w:rsidP="003E2C1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3+38</w:t>
            </w:r>
          </w:p>
        </w:tc>
        <w:tc>
          <w:tcPr>
            <w:tcW w:w="1134" w:type="dxa"/>
            <w:vAlign w:val="center"/>
          </w:tcPr>
          <w:p w:rsidR="00641E6D" w:rsidRPr="00C87253" w:rsidRDefault="00641E6D" w:rsidP="003E2C1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H-H</w:t>
            </w:r>
          </w:p>
        </w:tc>
        <w:tc>
          <w:tcPr>
            <w:tcW w:w="2471" w:type="dxa"/>
            <w:vAlign w:val="center"/>
          </w:tcPr>
          <w:p w:rsidR="00641E6D" w:rsidRPr="00C87253" w:rsidRDefault="00641E6D" w:rsidP="003E2C1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742" w:type="dxa"/>
          </w:tcPr>
          <w:p w:rsidR="00641E6D" w:rsidRDefault="00641E6D" w:rsidP="003E2C1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742" w:type="dxa"/>
            <w:vAlign w:val="center"/>
          </w:tcPr>
          <w:p w:rsidR="00641E6D" w:rsidRPr="00C87253" w:rsidRDefault="00641E6D" w:rsidP="003E2C1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No</w:t>
            </w:r>
          </w:p>
        </w:tc>
      </w:tr>
      <w:tr w:rsidR="00641E6D" w:rsidRPr="00C87253" w:rsidTr="007D47BA">
        <w:trPr>
          <w:trHeight w:val="349"/>
          <w:jc w:val="center"/>
        </w:trPr>
        <w:tc>
          <w:tcPr>
            <w:tcW w:w="2128" w:type="dxa"/>
            <w:vAlign w:val="center"/>
          </w:tcPr>
          <w:p w:rsidR="00641E6D" w:rsidRPr="00C87253" w:rsidRDefault="00641E6D" w:rsidP="003E2C1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3+41</w:t>
            </w:r>
          </w:p>
        </w:tc>
        <w:tc>
          <w:tcPr>
            <w:tcW w:w="1134" w:type="dxa"/>
            <w:vAlign w:val="center"/>
          </w:tcPr>
          <w:p w:rsidR="00641E6D" w:rsidRPr="00C87253" w:rsidRDefault="00641E6D" w:rsidP="003E2C1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H-H</w:t>
            </w:r>
          </w:p>
        </w:tc>
        <w:tc>
          <w:tcPr>
            <w:tcW w:w="2471" w:type="dxa"/>
            <w:vAlign w:val="center"/>
          </w:tcPr>
          <w:p w:rsidR="00641E6D" w:rsidRPr="00C87253" w:rsidRDefault="00641E6D" w:rsidP="003E2C1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742" w:type="dxa"/>
          </w:tcPr>
          <w:p w:rsidR="00641E6D" w:rsidRDefault="00641E6D" w:rsidP="003E2C1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742" w:type="dxa"/>
            <w:vAlign w:val="center"/>
          </w:tcPr>
          <w:p w:rsidR="00641E6D" w:rsidRPr="00C87253" w:rsidRDefault="00641E6D" w:rsidP="003E2C1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No</w:t>
            </w:r>
          </w:p>
        </w:tc>
      </w:tr>
      <w:tr w:rsidR="00641E6D" w:rsidRPr="00C87253" w:rsidTr="007D47BA">
        <w:trPr>
          <w:trHeight w:val="349"/>
          <w:jc w:val="center"/>
        </w:trPr>
        <w:tc>
          <w:tcPr>
            <w:tcW w:w="2128" w:type="dxa"/>
            <w:vAlign w:val="center"/>
          </w:tcPr>
          <w:p w:rsidR="00641E6D" w:rsidRPr="00C87253" w:rsidRDefault="00641E6D" w:rsidP="003E2C1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7+40</w:t>
            </w:r>
          </w:p>
        </w:tc>
        <w:tc>
          <w:tcPr>
            <w:tcW w:w="1134" w:type="dxa"/>
            <w:vAlign w:val="center"/>
          </w:tcPr>
          <w:p w:rsidR="00641E6D" w:rsidRPr="00C87253" w:rsidRDefault="00641E6D" w:rsidP="003E2C1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H-H</w:t>
            </w:r>
          </w:p>
        </w:tc>
        <w:tc>
          <w:tcPr>
            <w:tcW w:w="2471" w:type="dxa"/>
            <w:vAlign w:val="center"/>
          </w:tcPr>
          <w:p w:rsidR="00641E6D" w:rsidRPr="00C87253" w:rsidRDefault="00641E6D" w:rsidP="003E2C1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742" w:type="dxa"/>
          </w:tcPr>
          <w:p w:rsidR="00641E6D" w:rsidRDefault="00641E6D" w:rsidP="003E2C1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742" w:type="dxa"/>
            <w:vAlign w:val="center"/>
          </w:tcPr>
          <w:p w:rsidR="00641E6D" w:rsidRPr="00C87253" w:rsidRDefault="00641E6D" w:rsidP="003E2C1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901D9"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  <w:t>Yes</w:t>
            </w:r>
            <w:r w:rsidRPr="008901D9">
              <w:rPr>
                <w:rFonts w:ascii="Arial" w:hAnsi="Arial" w:cs="Arial" w:hint="eastAsia"/>
                <w:sz w:val="18"/>
                <w:szCs w:val="18"/>
                <w:highlight w:val="yellow"/>
                <w:lang w:eastAsia="zh-CN"/>
              </w:rPr>
              <w:t>(3</w:t>
            </w:r>
            <w:r w:rsidRPr="008901D9">
              <w:rPr>
                <w:rFonts w:ascii="Arial" w:hAnsi="Arial" w:cs="Arial" w:hint="eastAsia"/>
                <w:sz w:val="18"/>
                <w:szCs w:val="18"/>
                <w:highlight w:val="yellow"/>
                <w:vertAlign w:val="superscript"/>
                <w:lang w:eastAsia="zh-CN"/>
              </w:rPr>
              <w:t>rd</w:t>
            </w:r>
            <w:r w:rsidRPr="008901D9">
              <w:rPr>
                <w:rFonts w:ascii="Arial" w:hAnsi="Arial" w:cs="Arial" w:hint="eastAsia"/>
                <w:sz w:val="18"/>
                <w:szCs w:val="18"/>
                <w:highlight w:val="yellow"/>
                <w:lang w:eastAsia="zh-CN"/>
              </w:rPr>
              <w:t xml:space="preserve"> order IMD)</w:t>
            </w:r>
          </w:p>
        </w:tc>
      </w:tr>
      <w:tr w:rsidR="00641E6D" w:rsidRPr="00C87253" w:rsidTr="007D47BA">
        <w:trPr>
          <w:trHeight w:val="349"/>
          <w:jc w:val="center"/>
        </w:trPr>
        <w:tc>
          <w:tcPr>
            <w:tcW w:w="2128" w:type="dxa"/>
            <w:vAlign w:val="center"/>
          </w:tcPr>
          <w:p w:rsidR="00641E6D" w:rsidRPr="00C87253" w:rsidRDefault="00641E6D" w:rsidP="003E2C1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20+38</w:t>
            </w:r>
          </w:p>
        </w:tc>
        <w:tc>
          <w:tcPr>
            <w:tcW w:w="1134" w:type="dxa"/>
            <w:vAlign w:val="center"/>
          </w:tcPr>
          <w:p w:rsidR="00641E6D" w:rsidRPr="00C87253" w:rsidRDefault="00641E6D" w:rsidP="003E2C1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L-H</w:t>
            </w:r>
          </w:p>
        </w:tc>
        <w:tc>
          <w:tcPr>
            <w:tcW w:w="2471" w:type="dxa"/>
            <w:vAlign w:val="center"/>
          </w:tcPr>
          <w:p w:rsidR="00641E6D" w:rsidRPr="00C87253" w:rsidRDefault="00641E6D" w:rsidP="003E2C1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742" w:type="dxa"/>
          </w:tcPr>
          <w:p w:rsidR="00641E6D" w:rsidRDefault="00641E6D" w:rsidP="003E2C1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742" w:type="dxa"/>
            <w:vAlign w:val="center"/>
          </w:tcPr>
          <w:p w:rsidR="00641E6D" w:rsidRPr="00C87253" w:rsidRDefault="00641E6D" w:rsidP="003E2C1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No</w:t>
            </w:r>
          </w:p>
        </w:tc>
      </w:tr>
      <w:tr w:rsidR="00641E6D" w:rsidRPr="00C87253" w:rsidTr="007D47BA">
        <w:trPr>
          <w:trHeight w:val="349"/>
          <w:jc w:val="center"/>
        </w:trPr>
        <w:tc>
          <w:tcPr>
            <w:tcW w:w="2128" w:type="dxa"/>
            <w:vAlign w:val="center"/>
          </w:tcPr>
          <w:p w:rsidR="00641E6D" w:rsidRPr="00C87253" w:rsidRDefault="00641E6D" w:rsidP="003E2C1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20+40</w:t>
            </w:r>
          </w:p>
        </w:tc>
        <w:tc>
          <w:tcPr>
            <w:tcW w:w="1134" w:type="dxa"/>
            <w:vAlign w:val="center"/>
          </w:tcPr>
          <w:p w:rsidR="00641E6D" w:rsidRPr="00C87253" w:rsidRDefault="00641E6D" w:rsidP="003E2C1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L-H</w:t>
            </w:r>
          </w:p>
        </w:tc>
        <w:tc>
          <w:tcPr>
            <w:tcW w:w="2471" w:type="dxa"/>
            <w:vAlign w:val="center"/>
          </w:tcPr>
          <w:p w:rsidR="00641E6D" w:rsidRPr="00C87253" w:rsidRDefault="00641E6D" w:rsidP="003E2C1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742" w:type="dxa"/>
          </w:tcPr>
          <w:p w:rsidR="00641E6D" w:rsidRDefault="00641E6D" w:rsidP="003E2C1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742" w:type="dxa"/>
            <w:vAlign w:val="center"/>
          </w:tcPr>
          <w:p w:rsidR="00641E6D" w:rsidRPr="00C87253" w:rsidRDefault="00641E6D" w:rsidP="003E2C1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No</w:t>
            </w:r>
          </w:p>
        </w:tc>
      </w:tr>
    </w:tbl>
    <w:p w:rsidR="00EE22B8" w:rsidRDefault="00EE22B8" w:rsidP="00A50702">
      <w:pPr>
        <w:spacing w:after="0"/>
        <w:jc w:val="both"/>
        <w:rPr>
          <w:rFonts w:ascii="Arial" w:hAnsi="Arial" w:cs="Arial"/>
          <w:lang w:eastAsia="zh-CN"/>
        </w:rPr>
      </w:pPr>
    </w:p>
    <w:p w:rsidR="00426D14" w:rsidRDefault="00A34C4A" w:rsidP="00A50702">
      <w:pPr>
        <w:spacing w:after="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Apparently, it can be envisioned that REFSENS degradation will happen for most existing cases due to IMD interference, and even </w:t>
      </w:r>
      <w:r w:rsidR="0049364C">
        <w:rPr>
          <w:rFonts w:ascii="Arial" w:hAnsi="Arial" w:cs="Arial" w:hint="eastAsia"/>
          <w:lang w:eastAsia="zh-CN"/>
        </w:rPr>
        <w:t xml:space="preserve">severe when </w:t>
      </w:r>
      <w:r>
        <w:rPr>
          <w:rFonts w:ascii="Arial" w:hAnsi="Arial" w:cs="Arial" w:hint="eastAsia"/>
          <w:lang w:eastAsia="zh-CN"/>
        </w:rPr>
        <w:t xml:space="preserve">combined with harmonic interference. In the other side, </w:t>
      </w:r>
      <w:r w:rsidR="00422A67">
        <w:rPr>
          <w:rFonts w:ascii="Arial" w:hAnsi="Arial" w:cs="Arial" w:hint="eastAsia"/>
          <w:lang w:eastAsia="zh-CN"/>
        </w:rPr>
        <w:t>TDD front-end filter generally can</w:t>
      </w:r>
      <w:r w:rsidR="00422A67">
        <w:rPr>
          <w:rFonts w:ascii="Arial" w:hAnsi="Arial" w:cs="Arial"/>
          <w:lang w:eastAsia="zh-CN"/>
        </w:rPr>
        <w:t>’</w:t>
      </w:r>
      <w:r w:rsidR="00422A67">
        <w:rPr>
          <w:rFonts w:ascii="Arial" w:hAnsi="Arial" w:cs="Arial" w:hint="eastAsia"/>
          <w:lang w:eastAsia="zh-CN"/>
        </w:rPr>
        <w:t xml:space="preserve">t offer significant attenuation and isolation to the pairing band, since there is no </w:t>
      </w:r>
      <w:r w:rsidR="00422A67">
        <w:rPr>
          <w:rFonts w:ascii="Arial" w:hAnsi="Arial" w:cs="Arial"/>
          <w:lang w:eastAsia="zh-CN"/>
        </w:rPr>
        <w:t>requirement</w:t>
      </w:r>
      <w:r w:rsidR="00422A67">
        <w:rPr>
          <w:rFonts w:ascii="Arial" w:hAnsi="Arial" w:cs="Arial" w:hint="eastAsia"/>
          <w:lang w:eastAsia="zh-CN"/>
        </w:rPr>
        <w:t xml:space="preserve"> to isolation the TX from the RX during the single TDD band operation. So it leads to TDD TX leakage to FDD RX when TDD CC in the UL subframe</w:t>
      </w:r>
      <w:r w:rsidR="00426D14">
        <w:rPr>
          <w:rFonts w:ascii="Arial" w:hAnsi="Arial" w:cs="Arial" w:hint="eastAsia"/>
          <w:lang w:eastAsia="zh-CN"/>
        </w:rPr>
        <w:t>.</w:t>
      </w:r>
      <w:r w:rsidR="00030A1D">
        <w:rPr>
          <w:rFonts w:ascii="Arial" w:hAnsi="Arial" w:cs="Arial" w:hint="eastAsia"/>
          <w:lang w:eastAsia="zh-CN"/>
        </w:rPr>
        <w:t xml:space="preserve"> In addition, </w:t>
      </w:r>
      <w:r w:rsidR="009423EA">
        <w:rPr>
          <w:rFonts w:ascii="Arial" w:hAnsi="Arial" w:cs="Arial"/>
          <w:lang w:eastAsia="zh-CN"/>
        </w:rPr>
        <w:t>a T/R switch in TDD path also generates</w:t>
      </w:r>
      <w:r w:rsidR="00426D14">
        <w:rPr>
          <w:rFonts w:ascii="Arial" w:hAnsi="Arial" w:cs="Arial" w:hint="eastAsia"/>
          <w:lang w:eastAsia="zh-CN"/>
        </w:rPr>
        <w:t xml:space="preserve"> IL. </w:t>
      </w:r>
    </w:p>
    <w:p w:rsidR="00D21846" w:rsidRPr="00C75E9E" w:rsidRDefault="00422A67" w:rsidP="00A50702">
      <w:pPr>
        <w:spacing w:after="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eastAsia="zh-CN"/>
        </w:rPr>
        <w:t xml:space="preserve">Therefore, </w:t>
      </w:r>
      <w:r w:rsidR="00030A1D">
        <w:rPr>
          <w:rFonts w:ascii="Arial" w:hAnsi="Arial" w:cs="Arial" w:hint="eastAsia"/>
          <w:lang w:eastAsia="zh-CN"/>
        </w:rPr>
        <w:t xml:space="preserve">it </w:t>
      </w:r>
      <w:r w:rsidR="00A87C7E">
        <w:rPr>
          <w:rFonts w:ascii="Arial" w:hAnsi="Arial" w:cs="Arial" w:hint="eastAsia"/>
          <w:lang w:eastAsia="zh-CN"/>
        </w:rPr>
        <w:t>is imperative</w:t>
      </w:r>
      <w:r w:rsidR="00030A1D">
        <w:rPr>
          <w:rFonts w:ascii="Arial" w:hAnsi="Arial" w:cs="Arial" w:hint="eastAsia"/>
          <w:lang w:eastAsia="zh-CN"/>
        </w:rPr>
        <w:t xml:space="preserve"> that </w:t>
      </w:r>
      <w:r>
        <w:rPr>
          <w:rFonts w:ascii="Arial" w:hAnsi="Arial" w:cs="Arial" w:hint="eastAsia"/>
          <w:lang w:eastAsia="zh-CN"/>
        </w:rPr>
        <w:t>non-linearity interference</w:t>
      </w:r>
      <w:r w:rsidR="00426D14">
        <w:rPr>
          <w:rFonts w:ascii="Arial" w:hAnsi="Arial" w:cs="Arial" w:hint="eastAsia"/>
          <w:lang w:eastAsia="zh-CN"/>
        </w:rPr>
        <w:t>,</w:t>
      </w:r>
      <w:r>
        <w:rPr>
          <w:rFonts w:ascii="Arial" w:hAnsi="Arial" w:cs="Arial" w:hint="eastAsia"/>
          <w:lang w:eastAsia="zh-CN"/>
        </w:rPr>
        <w:t xml:space="preserve"> weak filtering</w:t>
      </w:r>
      <w:r w:rsidR="00426D14">
        <w:rPr>
          <w:rFonts w:ascii="Arial" w:hAnsi="Arial" w:cs="Arial" w:hint="eastAsia"/>
          <w:lang w:eastAsia="zh-CN"/>
        </w:rPr>
        <w:t>, requirements of</w:t>
      </w:r>
      <w:r w:rsidR="00426D14" w:rsidRPr="00426D14">
        <w:rPr>
          <w:rFonts w:ascii="Arial" w:hAnsi="Arial" w:cs="Arial" w:hint="eastAsia"/>
          <w:lang w:eastAsia="zh-CN"/>
        </w:rPr>
        <w:t xml:space="preserve"> </w:t>
      </w:r>
      <w:r w:rsidR="00426D14">
        <w:rPr>
          <w:rFonts w:ascii="Arial" w:hAnsi="Arial" w:cs="Arial" w:hint="eastAsia"/>
          <w:lang w:eastAsia="zh-CN"/>
        </w:rPr>
        <w:t>additional T/R switch</w:t>
      </w:r>
      <w:r>
        <w:rPr>
          <w:rFonts w:ascii="Arial" w:hAnsi="Arial" w:cs="Arial" w:hint="eastAsia"/>
          <w:lang w:eastAsia="zh-CN"/>
        </w:rPr>
        <w:t xml:space="preserve"> in the TDD signal path </w:t>
      </w:r>
      <w:r w:rsidR="00426D14">
        <w:rPr>
          <w:rFonts w:ascii="Arial" w:hAnsi="Arial" w:cs="Arial" w:hint="eastAsia"/>
          <w:lang w:eastAsia="zh-CN"/>
        </w:rPr>
        <w:t>all</w:t>
      </w:r>
      <w:r w:rsidR="0049576F">
        <w:rPr>
          <w:rFonts w:ascii="Arial" w:hAnsi="Arial" w:cs="Arial" w:hint="eastAsia"/>
          <w:lang w:eastAsia="zh-CN"/>
        </w:rPr>
        <w:t xml:space="preserve"> introduces more IL. And even </w:t>
      </w:r>
      <w:r w:rsidR="009423EA">
        <w:rPr>
          <w:rFonts w:ascii="Arial" w:hAnsi="Arial" w:cs="Arial" w:hint="eastAsia"/>
          <w:lang w:eastAsia="zh-CN"/>
        </w:rPr>
        <w:t>usage of</w:t>
      </w:r>
      <w:r w:rsidR="0049576F">
        <w:rPr>
          <w:rFonts w:ascii="Arial" w:hAnsi="Arial" w:cs="Arial" w:hint="eastAsia"/>
          <w:lang w:eastAsia="zh-CN"/>
        </w:rPr>
        <w:t xml:space="preserve"> additional filter</w:t>
      </w:r>
      <w:r w:rsidR="009423EA">
        <w:rPr>
          <w:rFonts w:ascii="Arial" w:hAnsi="Arial" w:cs="Arial" w:hint="eastAsia"/>
          <w:lang w:eastAsia="zh-CN"/>
        </w:rPr>
        <w:t xml:space="preserve"> to alleviate TX interference or novel TDD path front-end filter which increase IL</w:t>
      </w:r>
      <w:r w:rsidR="0049576F">
        <w:rPr>
          <w:rFonts w:ascii="Arial" w:hAnsi="Arial" w:cs="Arial" w:hint="eastAsia"/>
          <w:lang w:eastAsia="zh-CN"/>
        </w:rPr>
        <w:t>, there may still require a small MSD.</w:t>
      </w:r>
      <w:r w:rsidR="00AC3332">
        <w:rPr>
          <w:rFonts w:ascii="Arial" w:hAnsi="Arial" w:cs="Arial" w:hint="eastAsia"/>
          <w:lang w:eastAsia="zh-CN"/>
        </w:rPr>
        <w:t xml:space="preserve"> </w:t>
      </w:r>
      <w:r w:rsidR="00D21846">
        <w:rPr>
          <w:rFonts w:ascii="Arial" w:hAnsi="Arial" w:cs="Arial" w:hint="eastAsia"/>
          <w:lang w:eastAsia="zh-CN"/>
        </w:rPr>
        <w:t xml:space="preserve">Relaxation of L-H dual UL FDD inter-band CA with IMD or harmonic interference is still in </w:t>
      </w:r>
      <w:r w:rsidR="00D21846">
        <w:rPr>
          <w:rFonts w:ascii="Arial" w:hAnsi="Arial" w:cs="Arial"/>
          <w:lang w:eastAsia="zh-CN"/>
        </w:rPr>
        <w:t>discussion, which focuses</w:t>
      </w:r>
      <w:r w:rsidR="00D21846">
        <w:rPr>
          <w:rFonts w:ascii="Arial" w:hAnsi="Arial" w:cs="Arial" w:hint="eastAsia"/>
          <w:lang w:eastAsia="zh-CN"/>
        </w:rPr>
        <w:t xml:space="preserve"> on whether using HTF as basic assumption, so cannot be as reference for </w:t>
      </w:r>
      <w:r w:rsidR="001F11D6">
        <w:rPr>
          <w:rFonts w:ascii="Arial" w:hAnsi="Arial" w:cs="Arial" w:hint="eastAsia"/>
          <w:lang w:eastAsia="zh-CN"/>
        </w:rPr>
        <w:t xml:space="preserve">L-H </w:t>
      </w:r>
      <w:r w:rsidR="00D21846">
        <w:rPr>
          <w:rFonts w:ascii="Arial" w:hAnsi="Arial" w:cs="Arial" w:hint="eastAsia"/>
          <w:lang w:eastAsia="zh-CN"/>
        </w:rPr>
        <w:t>dual UL TDD-FDD CA, and it should be stud</w:t>
      </w:r>
      <w:r w:rsidR="001F11D6">
        <w:rPr>
          <w:rFonts w:ascii="Arial" w:hAnsi="Arial" w:cs="Arial" w:hint="eastAsia"/>
          <w:lang w:eastAsia="zh-CN"/>
        </w:rPr>
        <w:t>ied</w:t>
      </w:r>
      <w:r w:rsidR="00D21846">
        <w:rPr>
          <w:rFonts w:ascii="Arial" w:hAnsi="Arial" w:cs="Arial" w:hint="eastAsia"/>
          <w:lang w:eastAsia="zh-CN"/>
        </w:rPr>
        <w:t xml:space="preserve"> case-by-case. </w:t>
      </w:r>
      <w:r w:rsidR="00A87C7E">
        <w:rPr>
          <w:rFonts w:ascii="Arial" w:hAnsi="Arial" w:cs="Arial" w:hint="eastAsia"/>
          <w:lang w:eastAsia="zh-CN"/>
        </w:rPr>
        <w:t>As opposed to</w:t>
      </w:r>
      <w:r w:rsidR="001F11D6">
        <w:rPr>
          <w:rFonts w:ascii="Arial" w:hAnsi="Arial" w:cs="Arial" w:hint="eastAsia"/>
          <w:lang w:eastAsia="zh-CN"/>
        </w:rPr>
        <w:t xml:space="preserve"> L-H </w:t>
      </w:r>
      <w:r w:rsidR="00562DC8">
        <w:rPr>
          <w:rFonts w:ascii="Arial" w:hAnsi="Arial" w:cs="Arial" w:hint="eastAsia"/>
          <w:lang w:eastAsia="zh-CN"/>
        </w:rPr>
        <w:t xml:space="preserve">band </w:t>
      </w:r>
      <w:r w:rsidR="001F11D6">
        <w:rPr>
          <w:rFonts w:ascii="Arial" w:hAnsi="Arial" w:cs="Arial" w:hint="eastAsia"/>
          <w:lang w:eastAsia="zh-CN"/>
        </w:rPr>
        <w:t xml:space="preserve">combination, </w:t>
      </w:r>
      <w:r w:rsidR="001F11D6">
        <w:rPr>
          <w:rFonts w:ascii="Arial" w:hAnsi="Arial" w:cs="Arial" w:hint="eastAsia"/>
          <w:lang w:val="en-US" w:eastAsia="zh-CN"/>
        </w:rPr>
        <w:t>framework was agreed for L-L</w:t>
      </w:r>
      <w:r w:rsidR="004F6B4D">
        <w:rPr>
          <w:rFonts w:ascii="Arial" w:hAnsi="Arial" w:cs="Arial" w:hint="eastAsia"/>
          <w:lang w:val="en-US" w:eastAsia="zh-CN"/>
        </w:rPr>
        <w:t>/</w:t>
      </w:r>
      <w:r w:rsidR="001F11D6">
        <w:rPr>
          <w:rFonts w:ascii="Arial" w:hAnsi="Arial" w:cs="Arial" w:hint="eastAsia"/>
          <w:lang w:val="en-US" w:eastAsia="zh-CN"/>
        </w:rPr>
        <w:t xml:space="preserve">H-H band </w:t>
      </w:r>
      <w:r w:rsidR="001F11D6">
        <w:rPr>
          <w:rFonts w:ascii="Arial" w:hAnsi="Arial" w:cs="Arial"/>
          <w:lang w:val="en-US" w:eastAsia="zh-CN"/>
        </w:rPr>
        <w:t>combination</w:t>
      </w:r>
      <w:r w:rsidR="001F11D6">
        <w:rPr>
          <w:rFonts w:ascii="Arial" w:hAnsi="Arial" w:cs="Arial" w:hint="eastAsia"/>
          <w:lang w:val="en-US" w:eastAsia="zh-CN"/>
        </w:rPr>
        <w:t xml:space="preserve"> which both apply to dual UL FDD and FDD-TDD inter-band CA</w:t>
      </w:r>
      <w:r w:rsidR="00C75E9E">
        <w:rPr>
          <w:rFonts w:ascii="Arial" w:hAnsi="Arial" w:cs="Arial" w:hint="eastAsia"/>
          <w:lang w:val="en-US" w:eastAsia="zh-CN"/>
        </w:rPr>
        <w:t>, however, risk of both existing harmonic and IMD interference and p</w:t>
      </w:r>
      <w:r w:rsidR="00562DC8">
        <w:rPr>
          <w:rFonts w:ascii="Arial" w:hAnsi="Arial" w:cs="Arial" w:hint="eastAsia"/>
          <w:lang w:val="en-US" w:eastAsia="zh-CN"/>
        </w:rPr>
        <w:t>oor front-end TDD filter result</w:t>
      </w:r>
      <w:r w:rsidR="00C75E9E">
        <w:rPr>
          <w:rFonts w:ascii="Arial" w:hAnsi="Arial" w:cs="Arial" w:hint="eastAsia"/>
          <w:lang w:val="en-US" w:eastAsia="zh-CN"/>
        </w:rPr>
        <w:t xml:space="preserve"> in re-consider for dual UL FDD-TDD CA. </w:t>
      </w:r>
      <w:r w:rsidR="0049576F">
        <w:rPr>
          <w:rFonts w:ascii="Arial" w:hAnsi="Arial" w:cs="Arial" w:hint="eastAsia"/>
          <w:lang w:eastAsia="zh-CN"/>
        </w:rPr>
        <w:t>Th</w:t>
      </w:r>
      <w:r w:rsidR="00426D14">
        <w:rPr>
          <w:rFonts w:ascii="Arial" w:hAnsi="Arial" w:cs="Arial" w:hint="eastAsia"/>
          <w:lang w:eastAsia="zh-CN"/>
        </w:rPr>
        <w:t>us</w:t>
      </w:r>
      <w:r w:rsidR="0049576F">
        <w:rPr>
          <w:rFonts w:ascii="Arial" w:hAnsi="Arial" w:cs="Arial" w:hint="eastAsia"/>
          <w:lang w:eastAsia="zh-CN"/>
        </w:rPr>
        <w:t xml:space="preserve"> </w:t>
      </w:r>
      <w:r w:rsidR="0049364C">
        <w:rPr>
          <w:rFonts w:ascii="Arial" w:hAnsi="Arial" w:cs="Arial" w:hint="eastAsia"/>
          <w:lang w:eastAsia="zh-CN"/>
        </w:rPr>
        <w:t xml:space="preserve">two </w:t>
      </w:r>
      <w:r w:rsidR="005A685A">
        <w:rPr>
          <w:rFonts w:ascii="Arial" w:hAnsi="Arial" w:cs="Arial" w:hint="eastAsia"/>
          <w:lang w:eastAsia="zh-CN"/>
        </w:rPr>
        <w:t>way forward</w:t>
      </w:r>
      <w:r w:rsidR="0049364C">
        <w:rPr>
          <w:rFonts w:ascii="Arial" w:hAnsi="Arial" w:cs="Arial" w:hint="eastAsia"/>
          <w:lang w:eastAsia="zh-CN"/>
        </w:rPr>
        <w:t>s</w:t>
      </w:r>
      <w:r w:rsidR="005A685A">
        <w:rPr>
          <w:rFonts w:ascii="Arial" w:hAnsi="Arial" w:cs="Arial" w:hint="eastAsia"/>
          <w:lang w:eastAsia="zh-CN"/>
        </w:rPr>
        <w:t xml:space="preserve"> are proposed on how on solve </w:t>
      </w:r>
      <w:r w:rsidR="0049576F">
        <w:rPr>
          <w:rFonts w:ascii="Arial" w:hAnsi="Arial" w:cs="Arial" w:hint="eastAsia"/>
          <w:lang w:eastAsia="zh-CN"/>
        </w:rPr>
        <w:t xml:space="preserve">relaxation of </w:t>
      </w:r>
      <w:r w:rsidR="00D21846">
        <w:rPr>
          <w:rFonts w:ascii="Arial" w:hAnsi="Arial" w:cs="Arial" w:hint="eastAsia"/>
          <w:lang w:eastAsia="zh-CN"/>
        </w:rPr>
        <w:t xml:space="preserve">L-L/H-H </w:t>
      </w:r>
      <w:r w:rsidR="0049576F">
        <w:rPr>
          <w:rFonts w:ascii="Arial" w:hAnsi="Arial" w:cs="Arial" w:hint="eastAsia"/>
          <w:lang w:eastAsia="zh-CN"/>
        </w:rPr>
        <w:t>dual UL TDD-FDD CA</w:t>
      </w:r>
      <w:r w:rsidR="004F4D20">
        <w:rPr>
          <w:rFonts w:ascii="Arial" w:hAnsi="Arial" w:cs="Arial" w:hint="eastAsia"/>
          <w:lang w:eastAsia="zh-CN"/>
        </w:rPr>
        <w:t xml:space="preserve"> in next step</w:t>
      </w:r>
      <w:r w:rsidR="00EA0AEA">
        <w:rPr>
          <w:rFonts w:ascii="Arial" w:hAnsi="Arial" w:cs="Arial" w:hint="eastAsia"/>
          <w:lang w:eastAsia="zh-CN"/>
        </w:rPr>
        <w:t xml:space="preserve">. No matter choose which </w:t>
      </w:r>
      <w:r w:rsidR="0049364C">
        <w:rPr>
          <w:rFonts w:ascii="Arial" w:hAnsi="Arial" w:cs="Arial" w:hint="eastAsia"/>
          <w:lang w:eastAsia="zh-CN"/>
        </w:rPr>
        <w:t>one</w:t>
      </w:r>
      <w:r w:rsidR="00EA0AEA">
        <w:rPr>
          <w:rFonts w:ascii="Arial" w:hAnsi="Arial" w:cs="Arial" w:hint="eastAsia"/>
          <w:lang w:eastAsia="zh-CN"/>
        </w:rPr>
        <w:t xml:space="preserve">, </w:t>
      </w:r>
      <w:r w:rsidR="00D21846">
        <w:rPr>
          <w:rFonts w:ascii="Arial" w:hAnsi="Arial" w:cs="Arial" w:hint="eastAsia"/>
          <w:lang w:eastAsia="zh-CN"/>
        </w:rPr>
        <w:t xml:space="preserve">more investigate is required for </w:t>
      </w:r>
      <w:r w:rsidR="00D21846">
        <w:rPr>
          <w:rFonts w:ascii="Arial" w:hAnsi="Arial" w:cs="Arial"/>
          <w:lang w:eastAsia="zh-CN"/>
        </w:rPr>
        <w:t>additional</w:t>
      </w:r>
      <w:r w:rsidR="00D21846">
        <w:rPr>
          <w:rFonts w:ascii="Arial" w:hAnsi="Arial" w:cs="Arial" w:hint="eastAsia"/>
          <w:lang w:eastAsia="zh-CN"/>
        </w:rPr>
        <w:t xml:space="preserve"> IL or MSD</w:t>
      </w:r>
      <w:r w:rsidR="0025730C">
        <w:rPr>
          <w:rFonts w:ascii="Arial" w:hAnsi="Arial" w:cs="Arial" w:hint="eastAsia"/>
          <w:lang w:eastAsia="zh-CN"/>
        </w:rPr>
        <w:t xml:space="preserve"> in future</w:t>
      </w:r>
      <w:r w:rsidR="00D21846">
        <w:rPr>
          <w:rFonts w:ascii="Arial" w:hAnsi="Arial" w:cs="Arial" w:hint="eastAsia"/>
          <w:lang w:eastAsia="zh-CN"/>
        </w:rPr>
        <w:t>.</w:t>
      </w:r>
    </w:p>
    <w:p w:rsidR="0049576F" w:rsidRPr="001B7D0C" w:rsidRDefault="00244B87" w:rsidP="0049576F">
      <w:pPr>
        <w:pStyle w:val="a8"/>
        <w:numPr>
          <w:ilvl w:val="0"/>
          <w:numId w:val="19"/>
        </w:numPr>
        <w:spacing w:after="0"/>
        <w:ind w:firstLineChars="0"/>
        <w:jc w:val="both"/>
        <w:rPr>
          <w:rFonts w:ascii="Arial" w:hAnsi="Arial" w:cs="Arial"/>
          <w:i/>
          <w:lang w:eastAsia="zh-CN"/>
        </w:rPr>
      </w:pPr>
      <w:r>
        <w:rPr>
          <w:rFonts w:ascii="Arial" w:hAnsi="Arial" w:cs="Arial" w:hint="eastAsia"/>
          <w:i/>
          <w:lang w:eastAsia="zh-CN"/>
        </w:rPr>
        <w:lastRenderedPageBreak/>
        <w:t xml:space="preserve">WF1: </w:t>
      </w:r>
      <w:r w:rsidR="00220EAE">
        <w:rPr>
          <w:rFonts w:ascii="Arial" w:hAnsi="Arial" w:cs="Arial" w:hint="eastAsia"/>
          <w:i/>
          <w:lang w:eastAsia="zh-CN"/>
        </w:rPr>
        <w:t>F</w:t>
      </w:r>
      <w:r w:rsidR="0049576F" w:rsidRPr="001B7D0C">
        <w:rPr>
          <w:rFonts w:ascii="Arial" w:hAnsi="Arial" w:cs="Arial" w:hint="eastAsia"/>
          <w:i/>
          <w:lang w:eastAsia="zh-CN"/>
        </w:rPr>
        <w:t xml:space="preserve">ollow agreed framework as well as FDD </w:t>
      </w:r>
      <w:r w:rsidR="00DA58ED">
        <w:rPr>
          <w:rFonts w:ascii="Arial" w:hAnsi="Arial" w:cs="Arial" w:hint="eastAsia"/>
          <w:i/>
          <w:lang w:eastAsia="zh-CN"/>
        </w:rPr>
        <w:t xml:space="preserve">inter-band </w:t>
      </w:r>
      <w:r w:rsidR="0049576F" w:rsidRPr="001B7D0C">
        <w:rPr>
          <w:rFonts w:ascii="Arial" w:hAnsi="Arial" w:cs="Arial" w:hint="eastAsia"/>
          <w:i/>
          <w:lang w:eastAsia="zh-CN"/>
        </w:rPr>
        <w:t>CA with large MSD</w:t>
      </w:r>
      <w:r w:rsidR="00956C85">
        <w:rPr>
          <w:rFonts w:ascii="Arial" w:hAnsi="Arial" w:cs="Arial" w:hint="eastAsia"/>
          <w:i/>
          <w:lang w:eastAsia="zh-CN"/>
        </w:rPr>
        <w:t>.</w:t>
      </w:r>
    </w:p>
    <w:p w:rsidR="0049576F" w:rsidRPr="001B7D0C" w:rsidRDefault="00244B87" w:rsidP="0049576F">
      <w:pPr>
        <w:pStyle w:val="a8"/>
        <w:numPr>
          <w:ilvl w:val="0"/>
          <w:numId w:val="19"/>
        </w:numPr>
        <w:spacing w:after="0"/>
        <w:ind w:firstLineChars="0"/>
        <w:jc w:val="both"/>
        <w:rPr>
          <w:rFonts w:ascii="Arial" w:hAnsi="Arial" w:cs="Arial"/>
          <w:i/>
          <w:lang w:eastAsia="zh-CN"/>
        </w:rPr>
      </w:pPr>
      <w:r>
        <w:rPr>
          <w:rFonts w:ascii="Arial" w:hAnsi="Arial" w:cs="Arial" w:hint="eastAsia"/>
          <w:i/>
          <w:lang w:eastAsia="zh-CN"/>
        </w:rPr>
        <w:t xml:space="preserve">WF2: </w:t>
      </w:r>
      <w:r w:rsidR="00220EAE">
        <w:rPr>
          <w:rFonts w:ascii="Arial" w:hAnsi="Arial" w:cs="Arial" w:hint="eastAsia"/>
          <w:i/>
          <w:lang w:eastAsia="zh-CN"/>
        </w:rPr>
        <w:t>M</w:t>
      </w:r>
      <w:r w:rsidR="0049576F" w:rsidRPr="001B7D0C">
        <w:rPr>
          <w:rFonts w:ascii="Arial" w:hAnsi="Arial" w:cs="Arial" w:hint="eastAsia"/>
          <w:i/>
          <w:lang w:eastAsia="zh-CN"/>
        </w:rPr>
        <w:t xml:space="preserve">ore IL compared to framework with small </w:t>
      </w:r>
      <w:r w:rsidR="0069385C">
        <w:rPr>
          <w:rFonts w:ascii="Arial" w:hAnsi="Arial" w:cs="Arial" w:hint="eastAsia"/>
          <w:i/>
          <w:lang w:eastAsia="zh-CN"/>
        </w:rPr>
        <w:t xml:space="preserve">or no </w:t>
      </w:r>
      <w:r w:rsidR="0049576F" w:rsidRPr="001B7D0C">
        <w:rPr>
          <w:rFonts w:ascii="Arial" w:hAnsi="Arial" w:cs="Arial" w:hint="eastAsia"/>
          <w:i/>
          <w:lang w:eastAsia="zh-CN"/>
        </w:rPr>
        <w:t>MSD</w:t>
      </w:r>
    </w:p>
    <w:p w:rsidR="004F4D20" w:rsidRPr="004F4D20" w:rsidRDefault="005A685A" w:rsidP="00220EAE">
      <w:pPr>
        <w:pStyle w:val="a8"/>
        <w:spacing w:after="0"/>
        <w:ind w:left="1132" w:hangingChars="564" w:hanging="1132"/>
        <w:jc w:val="both"/>
        <w:rPr>
          <w:rFonts w:ascii="Arial" w:hAnsi="Arial" w:cs="Arial"/>
          <w:b/>
          <w:lang w:eastAsia="zh-CN"/>
        </w:rPr>
      </w:pPr>
      <w:r w:rsidRPr="005A685A">
        <w:rPr>
          <w:rFonts w:ascii="Arial" w:hAnsi="Arial" w:cs="Arial" w:hint="eastAsia"/>
          <w:b/>
          <w:lang w:eastAsia="zh-CN"/>
        </w:rPr>
        <w:t>Proposal</w:t>
      </w:r>
      <w:r>
        <w:rPr>
          <w:rFonts w:ascii="Arial" w:hAnsi="Arial" w:cs="Arial" w:hint="eastAsia"/>
          <w:b/>
          <w:lang w:eastAsia="zh-CN"/>
        </w:rPr>
        <w:t>: Way forward</w:t>
      </w:r>
      <w:r w:rsidR="004F4D20">
        <w:rPr>
          <w:rFonts w:ascii="Arial" w:hAnsi="Arial" w:cs="Arial" w:hint="eastAsia"/>
          <w:b/>
          <w:lang w:eastAsia="zh-CN"/>
        </w:rPr>
        <w:t>s</w:t>
      </w:r>
      <w:r>
        <w:rPr>
          <w:rFonts w:ascii="Arial" w:hAnsi="Arial" w:cs="Arial" w:hint="eastAsia"/>
          <w:b/>
          <w:lang w:eastAsia="zh-CN"/>
        </w:rPr>
        <w:t xml:space="preserve"> on how to solve TX/RX relaxation </w:t>
      </w:r>
      <w:r w:rsidR="00D21846">
        <w:rPr>
          <w:rFonts w:ascii="Arial" w:hAnsi="Arial" w:cs="Arial" w:hint="eastAsia"/>
          <w:b/>
          <w:lang w:eastAsia="zh-CN"/>
        </w:rPr>
        <w:t xml:space="preserve">for L-L/H-H dual UL TDD-FDD inter-band CA </w:t>
      </w:r>
      <w:r>
        <w:rPr>
          <w:rFonts w:ascii="Arial" w:hAnsi="Arial" w:cs="Arial" w:hint="eastAsia"/>
          <w:b/>
          <w:lang w:eastAsia="zh-CN"/>
        </w:rPr>
        <w:t>are pro</w:t>
      </w:r>
      <w:r w:rsidR="004F4D20">
        <w:rPr>
          <w:rFonts w:ascii="Arial" w:hAnsi="Arial" w:cs="Arial" w:hint="eastAsia"/>
          <w:b/>
          <w:lang w:eastAsia="zh-CN"/>
        </w:rPr>
        <w:t>posed</w:t>
      </w:r>
      <w:r w:rsidR="00220EAE">
        <w:rPr>
          <w:rFonts w:ascii="Arial" w:hAnsi="Arial" w:cs="Arial" w:hint="eastAsia"/>
          <w:b/>
          <w:lang w:eastAsia="zh-CN"/>
        </w:rPr>
        <w:t>,</w:t>
      </w:r>
    </w:p>
    <w:p w:rsidR="004F4D20" w:rsidRPr="00956C85" w:rsidRDefault="00244B87" w:rsidP="00956C85">
      <w:pPr>
        <w:pStyle w:val="a8"/>
        <w:numPr>
          <w:ilvl w:val="0"/>
          <w:numId w:val="20"/>
        </w:numPr>
        <w:spacing w:after="0"/>
        <w:ind w:left="1701" w:firstLineChars="0" w:hanging="567"/>
        <w:jc w:val="both"/>
        <w:rPr>
          <w:rFonts w:ascii="Arial" w:hAnsi="Arial" w:cs="Arial"/>
          <w:b/>
          <w:lang w:eastAsia="zh-CN"/>
        </w:rPr>
      </w:pPr>
      <w:r w:rsidRPr="00956C85">
        <w:rPr>
          <w:rFonts w:ascii="Arial" w:hAnsi="Arial" w:cs="Arial" w:hint="eastAsia"/>
          <w:b/>
          <w:lang w:eastAsia="zh-CN"/>
        </w:rPr>
        <w:t xml:space="preserve">WF1: </w:t>
      </w:r>
      <w:r w:rsidR="00220EAE">
        <w:rPr>
          <w:rFonts w:ascii="Arial" w:hAnsi="Arial" w:cs="Arial" w:hint="eastAsia"/>
          <w:b/>
          <w:lang w:eastAsia="zh-CN"/>
        </w:rPr>
        <w:t>F</w:t>
      </w:r>
      <w:r w:rsidR="004F4D20" w:rsidRPr="00956C85">
        <w:rPr>
          <w:rFonts w:ascii="Arial" w:hAnsi="Arial" w:cs="Arial" w:hint="eastAsia"/>
          <w:b/>
          <w:lang w:eastAsia="zh-CN"/>
        </w:rPr>
        <w:t>ol</w:t>
      </w:r>
      <w:r w:rsidR="00D529C3" w:rsidRPr="00956C85">
        <w:rPr>
          <w:rFonts w:ascii="Arial" w:hAnsi="Arial" w:cs="Arial" w:hint="eastAsia"/>
          <w:b/>
          <w:lang w:eastAsia="zh-CN"/>
        </w:rPr>
        <w:t xml:space="preserve">low agreed framework as well as </w:t>
      </w:r>
      <w:r w:rsidR="004F4D20" w:rsidRPr="00956C85">
        <w:rPr>
          <w:rFonts w:ascii="Arial" w:hAnsi="Arial" w:cs="Arial" w:hint="eastAsia"/>
          <w:b/>
          <w:lang w:eastAsia="zh-CN"/>
        </w:rPr>
        <w:t xml:space="preserve">FDD </w:t>
      </w:r>
      <w:r w:rsidR="00DA58ED">
        <w:rPr>
          <w:rFonts w:ascii="Arial" w:hAnsi="Arial" w:cs="Arial" w:hint="eastAsia"/>
          <w:b/>
          <w:lang w:eastAsia="zh-CN"/>
        </w:rPr>
        <w:t xml:space="preserve">inter-band </w:t>
      </w:r>
      <w:r w:rsidR="004F4D20" w:rsidRPr="00956C85">
        <w:rPr>
          <w:rFonts w:ascii="Arial" w:hAnsi="Arial" w:cs="Arial" w:hint="eastAsia"/>
          <w:b/>
          <w:lang w:eastAsia="zh-CN"/>
        </w:rPr>
        <w:t>CA with large MSD</w:t>
      </w:r>
    </w:p>
    <w:p w:rsidR="004F4D20" w:rsidRPr="00956C85" w:rsidRDefault="00244B87" w:rsidP="00956C85">
      <w:pPr>
        <w:pStyle w:val="a8"/>
        <w:numPr>
          <w:ilvl w:val="0"/>
          <w:numId w:val="20"/>
        </w:numPr>
        <w:spacing w:after="0"/>
        <w:ind w:left="1701" w:firstLineChars="0" w:hanging="567"/>
        <w:jc w:val="both"/>
        <w:rPr>
          <w:rFonts w:ascii="Arial" w:hAnsi="Arial" w:cs="Arial"/>
          <w:b/>
          <w:lang w:eastAsia="zh-CN"/>
        </w:rPr>
      </w:pPr>
      <w:r w:rsidRPr="00956C85">
        <w:rPr>
          <w:rFonts w:ascii="Arial" w:hAnsi="Arial" w:cs="Arial" w:hint="eastAsia"/>
          <w:b/>
          <w:lang w:eastAsia="zh-CN"/>
        </w:rPr>
        <w:t xml:space="preserve">WF2: </w:t>
      </w:r>
      <w:r w:rsidR="00220EAE">
        <w:rPr>
          <w:rFonts w:ascii="Arial" w:hAnsi="Arial" w:cs="Arial" w:hint="eastAsia"/>
          <w:b/>
          <w:lang w:eastAsia="zh-CN"/>
        </w:rPr>
        <w:t>M</w:t>
      </w:r>
      <w:r w:rsidR="004F4D20" w:rsidRPr="00956C85">
        <w:rPr>
          <w:rFonts w:ascii="Arial" w:hAnsi="Arial" w:cs="Arial" w:hint="eastAsia"/>
          <w:b/>
          <w:lang w:eastAsia="zh-CN"/>
        </w:rPr>
        <w:t xml:space="preserve">ore IL compared to framework with small </w:t>
      </w:r>
      <w:r w:rsidR="0069385C" w:rsidRPr="00956C85">
        <w:rPr>
          <w:rFonts w:ascii="Arial" w:hAnsi="Arial" w:cs="Arial" w:hint="eastAsia"/>
          <w:b/>
          <w:lang w:eastAsia="zh-CN"/>
        </w:rPr>
        <w:t xml:space="preserve">or no </w:t>
      </w:r>
      <w:r w:rsidR="004F4D20" w:rsidRPr="00956C85">
        <w:rPr>
          <w:rFonts w:ascii="Arial" w:hAnsi="Arial" w:cs="Arial" w:hint="eastAsia"/>
          <w:b/>
          <w:lang w:eastAsia="zh-CN"/>
        </w:rPr>
        <w:t>MSD</w:t>
      </w:r>
    </w:p>
    <w:p w:rsidR="002664B2" w:rsidRDefault="00D8333B" w:rsidP="007A5E12">
      <w:pPr>
        <w:pStyle w:val="2"/>
        <w:numPr>
          <w:ilvl w:val="0"/>
          <w:numId w:val="8"/>
        </w:numPr>
        <w:spacing w:after="0"/>
        <w:rPr>
          <w:lang w:eastAsia="zh-CN"/>
        </w:rPr>
      </w:pPr>
      <w:r>
        <w:rPr>
          <w:rFonts w:hint="eastAsia"/>
          <w:lang w:eastAsia="zh-CN"/>
        </w:rPr>
        <w:t>Conclusion</w:t>
      </w:r>
    </w:p>
    <w:p w:rsidR="001A04B2" w:rsidRDefault="001A04B2" w:rsidP="008D13C6">
      <w:pPr>
        <w:spacing w:after="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Impact on relaxation for dual UL TDD-FDD inter-band CA is analyzed</w:t>
      </w:r>
      <w:r w:rsidR="00733CC9">
        <w:rPr>
          <w:rFonts w:ascii="Arial" w:hAnsi="Arial" w:cs="Arial" w:hint="eastAsia"/>
          <w:lang w:eastAsia="zh-CN"/>
        </w:rPr>
        <w:t xml:space="preserve"> in this contribution</w:t>
      </w:r>
      <w:r>
        <w:rPr>
          <w:rFonts w:ascii="Arial" w:hAnsi="Arial" w:cs="Arial" w:hint="eastAsia"/>
          <w:lang w:eastAsia="zh-CN"/>
        </w:rPr>
        <w:t xml:space="preserve">. Due to non-linearity products and poor isolation </w:t>
      </w:r>
      <w:r w:rsidR="00F033A7">
        <w:rPr>
          <w:rFonts w:ascii="Arial" w:hAnsi="Arial" w:cs="Arial" w:hint="eastAsia"/>
          <w:lang w:eastAsia="zh-CN"/>
        </w:rPr>
        <w:t>of</w:t>
      </w:r>
      <w:r>
        <w:rPr>
          <w:rFonts w:ascii="Arial" w:hAnsi="Arial" w:cs="Arial" w:hint="eastAsia"/>
          <w:lang w:eastAsia="zh-CN"/>
        </w:rPr>
        <w:t xml:space="preserve"> TDD filter, more case-by-case basis study is further required compared to dual UL FDD inter-band CA, while </w:t>
      </w:r>
      <w:r>
        <w:rPr>
          <w:rFonts w:ascii="Arial" w:hAnsi="Arial" w:cs="Arial"/>
          <w:lang w:eastAsia="zh-CN"/>
        </w:rPr>
        <w:t>observation</w:t>
      </w:r>
      <w:r>
        <w:rPr>
          <w:rFonts w:ascii="Arial" w:hAnsi="Arial" w:cs="Arial" w:hint="eastAsia"/>
          <w:lang w:eastAsia="zh-CN"/>
        </w:rPr>
        <w:t xml:space="preserve"> and proposal are captured as follow,</w:t>
      </w:r>
    </w:p>
    <w:p w:rsidR="001A04B2" w:rsidRPr="002B1ABE" w:rsidRDefault="001A04B2" w:rsidP="001A04B2">
      <w:pPr>
        <w:pStyle w:val="a8"/>
        <w:spacing w:after="0"/>
        <w:ind w:left="1416" w:hangingChars="705" w:hanging="1416"/>
        <w:jc w:val="both"/>
        <w:rPr>
          <w:rFonts w:ascii="Arial" w:hAnsi="Arial" w:cs="Arial"/>
          <w:b/>
          <w:lang w:eastAsia="zh-CN"/>
        </w:rPr>
      </w:pPr>
      <w:r w:rsidRPr="00B51402">
        <w:rPr>
          <w:rFonts w:ascii="Arial" w:hAnsi="Arial" w:cs="Arial"/>
          <w:b/>
          <w:lang w:eastAsia="zh-CN"/>
        </w:rPr>
        <w:t>Observation</w:t>
      </w:r>
      <w:r w:rsidRPr="00B51402">
        <w:rPr>
          <w:rFonts w:ascii="Arial" w:hAnsi="Arial" w:cs="Arial" w:hint="eastAsia"/>
          <w:b/>
          <w:lang w:eastAsia="zh-CN"/>
        </w:rPr>
        <w:t xml:space="preserve">: </w:t>
      </w:r>
      <w:r>
        <w:rPr>
          <w:rFonts w:ascii="Arial" w:hAnsi="Arial" w:cs="Arial" w:hint="eastAsia"/>
          <w:b/>
          <w:lang w:eastAsia="zh-CN"/>
        </w:rPr>
        <w:t>RAN4 can</w:t>
      </w:r>
      <w:r>
        <w:rPr>
          <w:rFonts w:ascii="Arial" w:hAnsi="Arial" w:cs="Arial"/>
          <w:b/>
          <w:lang w:eastAsia="zh-CN"/>
        </w:rPr>
        <w:t>’</w:t>
      </w:r>
      <w:r>
        <w:rPr>
          <w:rFonts w:ascii="Arial" w:hAnsi="Arial" w:cs="Arial" w:hint="eastAsia"/>
          <w:b/>
          <w:lang w:eastAsia="zh-CN"/>
        </w:rPr>
        <w:t>t directly add example band combinations for FDD-TDD inter-band 2UL CA as well as FDD inter-band 2UL CA classes.</w:t>
      </w:r>
    </w:p>
    <w:p w:rsidR="001A04B2" w:rsidRPr="004F4D20" w:rsidRDefault="00C87253" w:rsidP="00220EAE">
      <w:pPr>
        <w:pStyle w:val="a8"/>
        <w:spacing w:after="0"/>
        <w:ind w:left="1132" w:hangingChars="564" w:hanging="1132"/>
        <w:jc w:val="both"/>
        <w:rPr>
          <w:rFonts w:ascii="Arial" w:hAnsi="Arial" w:cs="Arial"/>
          <w:b/>
          <w:lang w:eastAsia="zh-CN"/>
        </w:rPr>
      </w:pPr>
      <w:r w:rsidRPr="005A685A">
        <w:rPr>
          <w:rFonts w:ascii="Arial" w:hAnsi="Arial" w:cs="Arial"/>
          <w:b/>
          <w:lang w:eastAsia="zh-CN"/>
        </w:rPr>
        <w:t>Proposal</w:t>
      </w:r>
      <w:r>
        <w:rPr>
          <w:rFonts w:ascii="Arial" w:hAnsi="Arial" w:cs="Arial"/>
          <w:b/>
          <w:lang w:eastAsia="zh-CN"/>
        </w:rPr>
        <w:t>:</w:t>
      </w:r>
      <w:r w:rsidR="001A04B2">
        <w:rPr>
          <w:rFonts w:ascii="Arial" w:hAnsi="Arial" w:cs="Arial" w:hint="eastAsia"/>
          <w:b/>
          <w:lang w:eastAsia="zh-CN"/>
        </w:rPr>
        <w:t xml:space="preserve"> </w:t>
      </w:r>
      <w:r w:rsidR="00220EAE">
        <w:rPr>
          <w:rFonts w:ascii="Arial" w:hAnsi="Arial" w:cs="Arial" w:hint="eastAsia"/>
          <w:b/>
          <w:lang w:eastAsia="zh-CN"/>
        </w:rPr>
        <w:t>Way forwards on how to solve TX/RX relaxation for L-L/H-H dual UL TDD-FDD inter-band CA are proposed,</w:t>
      </w:r>
    </w:p>
    <w:p w:rsidR="00956C85" w:rsidRPr="00956C85" w:rsidRDefault="00956C85" w:rsidP="00956C85">
      <w:pPr>
        <w:pStyle w:val="a8"/>
        <w:numPr>
          <w:ilvl w:val="0"/>
          <w:numId w:val="22"/>
        </w:numPr>
        <w:spacing w:after="0"/>
        <w:ind w:left="1701" w:firstLineChars="0" w:hanging="567"/>
        <w:jc w:val="both"/>
        <w:rPr>
          <w:rFonts w:ascii="Arial" w:hAnsi="Arial" w:cs="Arial"/>
          <w:b/>
          <w:lang w:eastAsia="zh-CN"/>
        </w:rPr>
      </w:pPr>
      <w:r w:rsidRPr="00956C85">
        <w:rPr>
          <w:rFonts w:ascii="Arial" w:hAnsi="Arial" w:cs="Arial" w:hint="eastAsia"/>
          <w:b/>
          <w:lang w:eastAsia="zh-CN"/>
        </w:rPr>
        <w:t xml:space="preserve">WF1: </w:t>
      </w:r>
      <w:r w:rsidR="00CD50B2">
        <w:rPr>
          <w:rFonts w:ascii="Arial" w:hAnsi="Arial" w:cs="Arial" w:hint="eastAsia"/>
          <w:b/>
          <w:lang w:eastAsia="zh-CN"/>
        </w:rPr>
        <w:t>F</w:t>
      </w:r>
      <w:r w:rsidRPr="00956C85">
        <w:rPr>
          <w:rFonts w:ascii="Arial" w:hAnsi="Arial" w:cs="Arial" w:hint="eastAsia"/>
          <w:b/>
          <w:lang w:eastAsia="zh-CN"/>
        </w:rPr>
        <w:t>ollow agreed framework as well as FDD</w:t>
      </w:r>
      <w:r w:rsidR="00DA58ED">
        <w:rPr>
          <w:rFonts w:ascii="Arial" w:hAnsi="Arial" w:cs="Arial" w:hint="eastAsia"/>
          <w:b/>
          <w:lang w:eastAsia="zh-CN"/>
        </w:rPr>
        <w:t xml:space="preserve"> inter-band</w:t>
      </w:r>
      <w:r w:rsidRPr="00956C85">
        <w:rPr>
          <w:rFonts w:ascii="Arial" w:hAnsi="Arial" w:cs="Arial" w:hint="eastAsia"/>
          <w:b/>
          <w:lang w:eastAsia="zh-CN"/>
        </w:rPr>
        <w:t xml:space="preserve"> CA with large MSD</w:t>
      </w:r>
    </w:p>
    <w:p w:rsidR="00956C85" w:rsidRPr="00956C85" w:rsidRDefault="00956C85" w:rsidP="00956C85">
      <w:pPr>
        <w:pStyle w:val="a8"/>
        <w:numPr>
          <w:ilvl w:val="0"/>
          <w:numId w:val="22"/>
        </w:numPr>
        <w:spacing w:after="0"/>
        <w:ind w:left="1701" w:firstLineChars="0" w:hanging="567"/>
        <w:jc w:val="both"/>
        <w:rPr>
          <w:rFonts w:ascii="Arial" w:hAnsi="Arial" w:cs="Arial"/>
          <w:b/>
          <w:lang w:eastAsia="zh-CN"/>
        </w:rPr>
      </w:pPr>
      <w:r w:rsidRPr="00956C85">
        <w:rPr>
          <w:rFonts w:ascii="Arial" w:hAnsi="Arial" w:cs="Arial" w:hint="eastAsia"/>
          <w:b/>
          <w:lang w:eastAsia="zh-CN"/>
        </w:rPr>
        <w:t xml:space="preserve">WF2: </w:t>
      </w:r>
      <w:r w:rsidR="00CD50B2">
        <w:rPr>
          <w:rFonts w:ascii="Arial" w:hAnsi="Arial" w:cs="Arial" w:hint="eastAsia"/>
          <w:b/>
          <w:lang w:eastAsia="zh-CN"/>
        </w:rPr>
        <w:t>M</w:t>
      </w:r>
      <w:r w:rsidRPr="00956C85">
        <w:rPr>
          <w:rFonts w:ascii="Arial" w:hAnsi="Arial" w:cs="Arial" w:hint="eastAsia"/>
          <w:b/>
          <w:lang w:eastAsia="zh-CN"/>
        </w:rPr>
        <w:t>ore IL compared to framework with small or no MSD</w:t>
      </w:r>
    </w:p>
    <w:p w:rsidR="00CF3BAF" w:rsidRPr="00CF3BAF" w:rsidRDefault="00CF3BAF" w:rsidP="007A5E12">
      <w:pPr>
        <w:pStyle w:val="2"/>
        <w:numPr>
          <w:ilvl w:val="0"/>
          <w:numId w:val="0"/>
        </w:numPr>
        <w:spacing w:after="0"/>
        <w:rPr>
          <w:rStyle w:val="a9"/>
          <w:smallCaps w:val="0"/>
          <w:color w:val="auto"/>
          <w:u w:val="none"/>
          <w:lang w:eastAsia="zh-CN"/>
        </w:rPr>
      </w:pPr>
      <w:r w:rsidRPr="00CF3BAF">
        <w:rPr>
          <w:rStyle w:val="a9"/>
          <w:rFonts w:hint="eastAsia"/>
          <w:smallCaps w:val="0"/>
          <w:color w:val="auto"/>
          <w:u w:val="none"/>
        </w:rPr>
        <w:t>Reference</w:t>
      </w:r>
    </w:p>
    <w:p w:rsidR="00D87150" w:rsidRPr="00C87253" w:rsidRDefault="005D70F1" w:rsidP="00D87150">
      <w:pPr>
        <w:numPr>
          <w:ilvl w:val="0"/>
          <w:numId w:val="7"/>
        </w:numPr>
        <w:tabs>
          <w:tab w:val="clear" w:pos="720"/>
          <w:tab w:val="num" w:pos="0"/>
        </w:tabs>
        <w:ind w:left="0" w:firstLine="0"/>
        <w:rPr>
          <w:rFonts w:ascii="Arial" w:hAnsi="Arial" w:cs="Arial"/>
          <w:lang w:val="en-US" w:eastAsia="en-US"/>
        </w:rPr>
      </w:pPr>
      <w:r w:rsidRPr="005D70F1">
        <w:rPr>
          <w:rFonts w:ascii="Arial" w:hAnsi="Arial" w:cs="Arial"/>
          <w:lang w:val="en-US" w:eastAsia="en-US"/>
        </w:rPr>
        <w:t xml:space="preserve">RP-150064, “New WID: LTE Advanced dual uplink inter-band Carrier Aggregation FDD-TDD”,  KDDI </w:t>
      </w:r>
    </w:p>
    <w:p w:rsidR="00D87150" w:rsidRPr="00C87253" w:rsidRDefault="005D70F1" w:rsidP="00D87150">
      <w:pPr>
        <w:numPr>
          <w:ilvl w:val="0"/>
          <w:numId w:val="7"/>
        </w:numPr>
        <w:tabs>
          <w:tab w:val="clear" w:pos="720"/>
          <w:tab w:val="num" w:pos="0"/>
        </w:tabs>
        <w:ind w:left="0" w:firstLine="0"/>
        <w:rPr>
          <w:rFonts w:ascii="Arial" w:hAnsi="Arial" w:cs="Arial"/>
          <w:lang w:val="en-US" w:eastAsia="en-US"/>
        </w:rPr>
      </w:pPr>
      <w:r w:rsidRPr="005D70F1">
        <w:rPr>
          <w:rFonts w:ascii="Arial" w:hAnsi="Arial" w:cs="Arial"/>
          <w:lang w:val="en-US"/>
        </w:rPr>
        <w:t>R4-146833, "Additional framework for Interband CA relaxations," Nokia Corporation, Telecom Italia, Sprint, Ericsson, TeliaSonera, Orange</w:t>
      </w:r>
    </w:p>
    <w:p w:rsidR="00CF3BAF" w:rsidRPr="00E85DA1" w:rsidRDefault="00CF3BAF" w:rsidP="007A5E12">
      <w:pPr>
        <w:spacing w:after="0"/>
        <w:jc w:val="both"/>
        <w:rPr>
          <w:b/>
          <w:color w:val="0000FF"/>
          <w:sz w:val="24"/>
          <w:szCs w:val="24"/>
          <w:lang w:eastAsia="zh-CN"/>
        </w:rPr>
      </w:pPr>
    </w:p>
    <w:sectPr w:rsidR="00CF3BAF" w:rsidRPr="00E85DA1" w:rsidSect="00770FE9">
      <w:pgSz w:w="11906" w:h="16838"/>
      <w:pgMar w:top="1440" w:right="1416" w:bottom="1440" w:left="993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45EF" w:rsidRDefault="00EB45EF" w:rsidP="0097003C">
      <w:pPr>
        <w:spacing w:after="0"/>
      </w:pPr>
      <w:r>
        <w:separator/>
      </w:r>
    </w:p>
  </w:endnote>
  <w:endnote w:type="continuationSeparator" w:id="1">
    <w:p w:rsidR="00EB45EF" w:rsidRDefault="00EB45EF" w:rsidP="0097003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45EF" w:rsidRDefault="00EB45EF" w:rsidP="0097003C">
      <w:pPr>
        <w:spacing w:after="0"/>
      </w:pPr>
      <w:r>
        <w:separator/>
      </w:r>
    </w:p>
  </w:footnote>
  <w:footnote w:type="continuationSeparator" w:id="1">
    <w:p w:rsidR="00EB45EF" w:rsidRDefault="00EB45EF" w:rsidP="0097003C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6224D"/>
    <w:multiLevelType w:val="hybridMultilevel"/>
    <w:tmpl w:val="B3F4443C"/>
    <w:lvl w:ilvl="0" w:tplc="A20C106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6822EC"/>
    <w:multiLevelType w:val="multilevel"/>
    <w:tmpl w:val="254E707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0BA5694E"/>
    <w:multiLevelType w:val="multilevel"/>
    <w:tmpl w:val="3A7C2ECC"/>
    <w:lvl w:ilvl="0">
      <w:start w:val="7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D1221F6"/>
    <w:multiLevelType w:val="hybridMultilevel"/>
    <w:tmpl w:val="B3F4443C"/>
    <w:lvl w:ilvl="0" w:tplc="A20C106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9F63B2A"/>
    <w:multiLevelType w:val="hybridMultilevel"/>
    <w:tmpl w:val="22FEBBA0"/>
    <w:lvl w:ilvl="0" w:tplc="40289E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CE21636"/>
    <w:multiLevelType w:val="hybridMultilevel"/>
    <w:tmpl w:val="60AE5F7C"/>
    <w:lvl w:ilvl="0" w:tplc="B8E4885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31E02386"/>
    <w:multiLevelType w:val="multilevel"/>
    <w:tmpl w:val="714290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3C9C78DB"/>
    <w:multiLevelType w:val="hybridMultilevel"/>
    <w:tmpl w:val="12EA19CE"/>
    <w:lvl w:ilvl="0" w:tplc="95B27C7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E4D519C"/>
    <w:multiLevelType w:val="hybridMultilevel"/>
    <w:tmpl w:val="22FEBBA0"/>
    <w:lvl w:ilvl="0" w:tplc="40289E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F9A3538"/>
    <w:multiLevelType w:val="hybridMultilevel"/>
    <w:tmpl w:val="B3F4443C"/>
    <w:lvl w:ilvl="0" w:tplc="A20C106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01058DC"/>
    <w:multiLevelType w:val="hybridMultilevel"/>
    <w:tmpl w:val="7A62762A"/>
    <w:lvl w:ilvl="0" w:tplc="48C66AC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8A232D5"/>
    <w:multiLevelType w:val="hybridMultilevel"/>
    <w:tmpl w:val="EE34F5B2"/>
    <w:lvl w:ilvl="0" w:tplc="3062AEFE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>
    <w:nsid w:val="564E4868"/>
    <w:multiLevelType w:val="hybridMultilevel"/>
    <w:tmpl w:val="BF7816AC"/>
    <w:lvl w:ilvl="0" w:tplc="0BA87A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B3376C2"/>
    <w:multiLevelType w:val="hybridMultilevel"/>
    <w:tmpl w:val="7CE61852"/>
    <w:lvl w:ilvl="0" w:tplc="F5C41EA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D4313CC"/>
    <w:multiLevelType w:val="hybridMultilevel"/>
    <w:tmpl w:val="393E63BA"/>
    <w:lvl w:ilvl="0" w:tplc="685617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20191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7A2C3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C5230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6273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BC22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C8F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00687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DA4CF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604D22DE"/>
    <w:multiLevelType w:val="hybridMultilevel"/>
    <w:tmpl w:val="B3F4443C"/>
    <w:lvl w:ilvl="0" w:tplc="A20C106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EB85F84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6584DC6"/>
    <w:multiLevelType w:val="hybridMultilevel"/>
    <w:tmpl w:val="90B60C80"/>
    <w:lvl w:ilvl="0" w:tplc="42AC0D0A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7"/>
  </w:num>
  <w:num w:numId="3">
    <w:abstractNumId w:val="13"/>
  </w:num>
  <w:num w:numId="4">
    <w:abstractNumId w:val="17"/>
  </w:num>
  <w:num w:numId="5">
    <w:abstractNumId w:val="6"/>
  </w:num>
  <w:num w:numId="6">
    <w:abstractNumId w:val="2"/>
  </w:num>
  <w:num w:numId="7">
    <w:abstractNumId w:val="18"/>
  </w:num>
  <w:num w:numId="8">
    <w:abstractNumId w:val="1"/>
  </w:num>
  <w:num w:numId="9">
    <w:abstractNumId w:val="5"/>
  </w:num>
  <w:num w:numId="10">
    <w:abstractNumId w:val="19"/>
  </w:num>
  <w:num w:numId="11">
    <w:abstractNumId w:val="8"/>
  </w:num>
  <w:num w:numId="12">
    <w:abstractNumId w:val="12"/>
  </w:num>
  <w:num w:numId="13">
    <w:abstractNumId w:val="9"/>
  </w:num>
  <w:num w:numId="14">
    <w:abstractNumId w:val="14"/>
  </w:num>
  <w:num w:numId="15">
    <w:abstractNumId w:val="11"/>
  </w:num>
  <w:num w:numId="16">
    <w:abstractNumId w:val="4"/>
  </w:num>
  <w:num w:numId="17">
    <w:abstractNumId w:val="20"/>
  </w:num>
  <w:num w:numId="18">
    <w:abstractNumId w:val="15"/>
  </w:num>
  <w:num w:numId="19">
    <w:abstractNumId w:val="3"/>
  </w:num>
  <w:num w:numId="20">
    <w:abstractNumId w:val="16"/>
  </w:num>
  <w:num w:numId="21">
    <w:abstractNumId w:val="10"/>
  </w:num>
  <w:num w:numId="2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4754" fill="f" fillcolor="#727ca3" stroke="f">
      <v:fill color="#727ca3" on="f"/>
      <v:stroke on="f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7003C"/>
    <w:rsid w:val="00012F90"/>
    <w:rsid w:val="0001359E"/>
    <w:rsid w:val="00015F69"/>
    <w:rsid w:val="00020FBA"/>
    <w:rsid w:val="000237D3"/>
    <w:rsid w:val="0002771B"/>
    <w:rsid w:val="00030424"/>
    <w:rsid w:val="00030A1D"/>
    <w:rsid w:val="0003123A"/>
    <w:rsid w:val="00031286"/>
    <w:rsid w:val="00036EA7"/>
    <w:rsid w:val="0005606E"/>
    <w:rsid w:val="00056716"/>
    <w:rsid w:val="00057683"/>
    <w:rsid w:val="00063A72"/>
    <w:rsid w:val="00066571"/>
    <w:rsid w:val="0007038D"/>
    <w:rsid w:val="0007393A"/>
    <w:rsid w:val="000740C3"/>
    <w:rsid w:val="00080FBB"/>
    <w:rsid w:val="0008393C"/>
    <w:rsid w:val="00093686"/>
    <w:rsid w:val="000A4987"/>
    <w:rsid w:val="000B3C64"/>
    <w:rsid w:val="000C1BC5"/>
    <w:rsid w:val="000C6412"/>
    <w:rsid w:val="000D0069"/>
    <w:rsid w:val="000D1354"/>
    <w:rsid w:val="000D172F"/>
    <w:rsid w:val="000E5054"/>
    <w:rsid w:val="000F703B"/>
    <w:rsid w:val="000F7724"/>
    <w:rsid w:val="0010151E"/>
    <w:rsid w:val="001122AD"/>
    <w:rsid w:val="00116D28"/>
    <w:rsid w:val="00117189"/>
    <w:rsid w:val="001210AE"/>
    <w:rsid w:val="00134794"/>
    <w:rsid w:val="00136E52"/>
    <w:rsid w:val="0015609D"/>
    <w:rsid w:val="00156FB1"/>
    <w:rsid w:val="001632A6"/>
    <w:rsid w:val="00167A7E"/>
    <w:rsid w:val="001758F2"/>
    <w:rsid w:val="00196BA3"/>
    <w:rsid w:val="001A04B2"/>
    <w:rsid w:val="001A2E7F"/>
    <w:rsid w:val="001A562B"/>
    <w:rsid w:val="001A575A"/>
    <w:rsid w:val="001B330B"/>
    <w:rsid w:val="001B7D0C"/>
    <w:rsid w:val="001C059E"/>
    <w:rsid w:val="001C7DEA"/>
    <w:rsid w:val="001D0287"/>
    <w:rsid w:val="001D2D5E"/>
    <w:rsid w:val="001D50D0"/>
    <w:rsid w:val="001D7CD4"/>
    <w:rsid w:val="001E0380"/>
    <w:rsid w:val="001E03C3"/>
    <w:rsid w:val="001E0600"/>
    <w:rsid w:val="001E2940"/>
    <w:rsid w:val="001E325D"/>
    <w:rsid w:val="001E43E2"/>
    <w:rsid w:val="001F11D6"/>
    <w:rsid w:val="00200602"/>
    <w:rsid w:val="00201CB8"/>
    <w:rsid w:val="00202AFF"/>
    <w:rsid w:val="00220EAE"/>
    <w:rsid w:val="00244B87"/>
    <w:rsid w:val="00256252"/>
    <w:rsid w:val="00256F12"/>
    <w:rsid w:val="0025730C"/>
    <w:rsid w:val="002664B2"/>
    <w:rsid w:val="002732FC"/>
    <w:rsid w:val="00275094"/>
    <w:rsid w:val="00286305"/>
    <w:rsid w:val="00294074"/>
    <w:rsid w:val="002A00BF"/>
    <w:rsid w:val="002A5C51"/>
    <w:rsid w:val="002B1ABE"/>
    <w:rsid w:val="002B22CC"/>
    <w:rsid w:val="002B3B8B"/>
    <w:rsid w:val="002C08B7"/>
    <w:rsid w:val="002C2D7C"/>
    <w:rsid w:val="002D41B6"/>
    <w:rsid w:val="002D6E97"/>
    <w:rsid w:val="002F0B65"/>
    <w:rsid w:val="002F20D6"/>
    <w:rsid w:val="00320058"/>
    <w:rsid w:val="00322F1E"/>
    <w:rsid w:val="00330CD2"/>
    <w:rsid w:val="003311F6"/>
    <w:rsid w:val="00332FA4"/>
    <w:rsid w:val="00345FBB"/>
    <w:rsid w:val="00354F2E"/>
    <w:rsid w:val="00356F8B"/>
    <w:rsid w:val="00372E75"/>
    <w:rsid w:val="003A2C17"/>
    <w:rsid w:val="003C602D"/>
    <w:rsid w:val="003C7645"/>
    <w:rsid w:val="003D085F"/>
    <w:rsid w:val="003D1F17"/>
    <w:rsid w:val="003D6054"/>
    <w:rsid w:val="003E1734"/>
    <w:rsid w:val="003E66AB"/>
    <w:rsid w:val="003F24A7"/>
    <w:rsid w:val="003F3DC8"/>
    <w:rsid w:val="003F5511"/>
    <w:rsid w:val="003F6508"/>
    <w:rsid w:val="00400FA0"/>
    <w:rsid w:val="00404864"/>
    <w:rsid w:val="004106A4"/>
    <w:rsid w:val="00413C9A"/>
    <w:rsid w:val="004210E4"/>
    <w:rsid w:val="0042169F"/>
    <w:rsid w:val="00422A67"/>
    <w:rsid w:val="00426D14"/>
    <w:rsid w:val="00435665"/>
    <w:rsid w:val="004451BD"/>
    <w:rsid w:val="00446717"/>
    <w:rsid w:val="00453D36"/>
    <w:rsid w:val="004556AE"/>
    <w:rsid w:val="004556E6"/>
    <w:rsid w:val="00462C0F"/>
    <w:rsid w:val="00466230"/>
    <w:rsid w:val="00473D1C"/>
    <w:rsid w:val="0047786B"/>
    <w:rsid w:val="0048498F"/>
    <w:rsid w:val="0049364C"/>
    <w:rsid w:val="0049576F"/>
    <w:rsid w:val="00495B72"/>
    <w:rsid w:val="00495C0E"/>
    <w:rsid w:val="004A1297"/>
    <w:rsid w:val="004A34F1"/>
    <w:rsid w:val="004A63F6"/>
    <w:rsid w:val="004A7CC0"/>
    <w:rsid w:val="004B03CF"/>
    <w:rsid w:val="004C21E7"/>
    <w:rsid w:val="004C3A34"/>
    <w:rsid w:val="004D3B37"/>
    <w:rsid w:val="004D4B78"/>
    <w:rsid w:val="004D5287"/>
    <w:rsid w:val="004D6AB7"/>
    <w:rsid w:val="004F4D20"/>
    <w:rsid w:val="004F6B4D"/>
    <w:rsid w:val="00511428"/>
    <w:rsid w:val="00515EE8"/>
    <w:rsid w:val="005168FD"/>
    <w:rsid w:val="00517112"/>
    <w:rsid w:val="0052747D"/>
    <w:rsid w:val="0053376B"/>
    <w:rsid w:val="00533E46"/>
    <w:rsid w:val="005536BA"/>
    <w:rsid w:val="00553A13"/>
    <w:rsid w:val="00554F07"/>
    <w:rsid w:val="0055772A"/>
    <w:rsid w:val="00562DC8"/>
    <w:rsid w:val="005674AA"/>
    <w:rsid w:val="00597505"/>
    <w:rsid w:val="005A685A"/>
    <w:rsid w:val="005B49BE"/>
    <w:rsid w:val="005C3100"/>
    <w:rsid w:val="005C4B8C"/>
    <w:rsid w:val="005D150D"/>
    <w:rsid w:val="005D4571"/>
    <w:rsid w:val="005D70F1"/>
    <w:rsid w:val="005D7947"/>
    <w:rsid w:val="005E043F"/>
    <w:rsid w:val="005E286D"/>
    <w:rsid w:val="005F2B09"/>
    <w:rsid w:val="00606572"/>
    <w:rsid w:val="00612397"/>
    <w:rsid w:val="0061761A"/>
    <w:rsid w:val="0062613D"/>
    <w:rsid w:val="00627DBB"/>
    <w:rsid w:val="006341D6"/>
    <w:rsid w:val="006361CE"/>
    <w:rsid w:val="00641707"/>
    <w:rsid w:val="00641E6D"/>
    <w:rsid w:val="00642626"/>
    <w:rsid w:val="00645687"/>
    <w:rsid w:val="00645E8A"/>
    <w:rsid w:val="006511B2"/>
    <w:rsid w:val="00652B85"/>
    <w:rsid w:val="00657AA7"/>
    <w:rsid w:val="00666095"/>
    <w:rsid w:val="0066665A"/>
    <w:rsid w:val="00667441"/>
    <w:rsid w:val="00681E54"/>
    <w:rsid w:val="00690D5B"/>
    <w:rsid w:val="00691A89"/>
    <w:rsid w:val="0069385C"/>
    <w:rsid w:val="00693B90"/>
    <w:rsid w:val="006A4B96"/>
    <w:rsid w:val="006A60BB"/>
    <w:rsid w:val="006B0E31"/>
    <w:rsid w:val="006B1691"/>
    <w:rsid w:val="006B23D0"/>
    <w:rsid w:val="006C4F02"/>
    <w:rsid w:val="006C5C5D"/>
    <w:rsid w:val="006D15D8"/>
    <w:rsid w:val="006D4C3D"/>
    <w:rsid w:val="006E349D"/>
    <w:rsid w:val="007073EC"/>
    <w:rsid w:val="0071307B"/>
    <w:rsid w:val="0071706E"/>
    <w:rsid w:val="00723FBD"/>
    <w:rsid w:val="00725BB9"/>
    <w:rsid w:val="00731D4E"/>
    <w:rsid w:val="00732A55"/>
    <w:rsid w:val="00733CC9"/>
    <w:rsid w:val="00737397"/>
    <w:rsid w:val="007511A4"/>
    <w:rsid w:val="00755429"/>
    <w:rsid w:val="007576D5"/>
    <w:rsid w:val="00760782"/>
    <w:rsid w:val="00761181"/>
    <w:rsid w:val="00762F33"/>
    <w:rsid w:val="00770FE9"/>
    <w:rsid w:val="0078137E"/>
    <w:rsid w:val="007836B6"/>
    <w:rsid w:val="007855F5"/>
    <w:rsid w:val="007857C1"/>
    <w:rsid w:val="00787E3C"/>
    <w:rsid w:val="00790B7D"/>
    <w:rsid w:val="00790DC7"/>
    <w:rsid w:val="00793A89"/>
    <w:rsid w:val="00794417"/>
    <w:rsid w:val="00794EE6"/>
    <w:rsid w:val="007A05D3"/>
    <w:rsid w:val="007A1A53"/>
    <w:rsid w:val="007A5E12"/>
    <w:rsid w:val="007A6386"/>
    <w:rsid w:val="007B4A2B"/>
    <w:rsid w:val="007B5106"/>
    <w:rsid w:val="007C4F9E"/>
    <w:rsid w:val="007D466B"/>
    <w:rsid w:val="007D47BA"/>
    <w:rsid w:val="007E3B5E"/>
    <w:rsid w:val="007E420F"/>
    <w:rsid w:val="007E47F4"/>
    <w:rsid w:val="007E4F71"/>
    <w:rsid w:val="007F0023"/>
    <w:rsid w:val="00803E77"/>
    <w:rsid w:val="00805E3D"/>
    <w:rsid w:val="008147A3"/>
    <w:rsid w:val="008148D9"/>
    <w:rsid w:val="008151DA"/>
    <w:rsid w:val="00821553"/>
    <w:rsid w:val="00823687"/>
    <w:rsid w:val="00837693"/>
    <w:rsid w:val="008439C6"/>
    <w:rsid w:val="00850151"/>
    <w:rsid w:val="0085141B"/>
    <w:rsid w:val="0086532E"/>
    <w:rsid w:val="00871911"/>
    <w:rsid w:val="00873C5D"/>
    <w:rsid w:val="00875487"/>
    <w:rsid w:val="00885749"/>
    <w:rsid w:val="00887639"/>
    <w:rsid w:val="008901D9"/>
    <w:rsid w:val="00896091"/>
    <w:rsid w:val="00896D3F"/>
    <w:rsid w:val="008B7C17"/>
    <w:rsid w:val="008C356A"/>
    <w:rsid w:val="008C51C9"/>
    <w:rsid w:val="008D13C6"/>
    <w:rsid w:val="009012A0"/>
    <w:rsid w:val="0092087F"/>
    <w:rsid w:val="00923383"/>
    <w:rsid w:val="00931BB8"/>
    <w:rsid w:val="00935C5D"/>
    <w:rsid w:val="009360DE"/>
    <w:rsid w:val="00937848"/>
    <w:rsid w:val="009423EA"/>
    <w:rsid w:val="00944C24"/>
    <w:rsid w:val="0095365E"/>
    <w:rsid w:val="009540A0"/>
    <w:rsid w:val="00956C85"/>
    <w:rsid w:val="00957112"/>
    <w:rsid w:val="009634BA"/>
    <w:rsid w:val="00963A77"/>
    <w:rsid w:val="00965FCB"/>
    <w:rsid w:val="0097003C"/>
    <w:rsid w:val="00971293"/>
    <w:rsid w:val="00971F41"/>
    <w:rsid w:val="0097335E"/>
    <w:rsid w:val="0097620A"/>
    <w:rsid w:val="00983EB1"/>
    <w:rsid w:val="009857A1"/>
    <w:rsid w:val="00986BA5"/>
    <w:rsid w:val="009A0D05"/>
    <w:rsid w:val="009A0E89"/>
    <w:rsid w:val="009A3879"/>
    <w:rsid w:val="009A669A"/>
    <w:rsid w:val="009B6AEF"/>
    <w:rsid w:val="009C0D7D"/>
    <w:rsid w:val="009D5565"/>
    <w:rsid w:val="009E4E57"/>
    <w:rsid w:val="009E6EC5"/>
    <w:rsid w:val="009F213E"/>
    <w:rsid w:val="009F5A0F"/>
    <w:rsid w:val="00A016B7"/>
    <w:rsid w:val="00A11E0D"/>
    <w:rsid w:val="00A12A99"/>
    <w:rsid w:val="00A16C29"/>
    <w:rsid w:val="00A269CD"/>
    <w:rsid w:val="00A34C4A"/>
    <w:rsid w:val="00A50702"/>
    <w:rsid w:val="00A551C3"/>
    <w:rsid w:val="00A62508"/>
    <w:rsid w:val="00A63D83"/>
    <w:rsid w:val="00A67C52"/>
    <w:rsid w:val="00A724E8"/>
    <w:rsid w:val="00A80914"/>
    <w:rsid w:val="00A80DCD"/>
    <w:rsid w:val="00A816D5"/>
    <w:rsid w:val="00A823CE"/>
    <w:rsid w:val="00A87C7E"/>
    <w:rsid w:val="00A87E57"/>
    <w:rsid w:val="00A97B9F"/>
    <w:rsid w:val="00AA2AE4"/>
    <w:rsid w:val="00AA63F3"/>
    <w:rsid w:val="00AB255E"/>
    <w:rsid w:val="00AB3C9A"/>
    <w:rsid w:val="00AB3D22"/>
    <w:rsid w:val="00AB63D1"/>
    <w:rsid w:val="00AB67CC"/>
    <w:rsid w:val="00AC3332"/>
    <w:rsid w:val="00AC4632"/>
    <w:rsid w:val="00AC5F5A"/>
    <w:rsid w:val="00AD001D"/>
    <w:rsid w:val="00AE08C6"/>
    <w:rsid w:val="00AF2793"/>
    <w:rsid w:val="00AF79DA"/>
    <w:rsid w:val="00B07415"/>
    <w:rsid w:val="00B111A5"/>
    <w:rsid w:val="00B161BD"/>
    <w:rsid w:val="00B25BF9"/>
    <w:rsid w:val="00B3092F"/>
    <w:rsid w:val="00B31405"/>
    <w:rsid w:val="00B318E8"/>
    <w:rsid w:val="00B40DD5"/>
    <w:rsid w:val="00B51402"/>
    <w:rsid w:val="00B91188"/>
    <w:rsid w:val="00B92FBD"/>
    <w:rsid w:val="00B95559"/>
    <w:rsid w:val="00BA3C64"/>
    <w:rsid w:val="00BA5AF3"/>
    <w:rsid w:val="00BA61A6"/>
    <w:rsid w:val="00BB1D9E"/>
    <w:rsid w:val="00BB45B2"/>
    <w:rsid w:val="00BC2C1A"/>
    <w:rsid w:val="00BC4C5D"/>
    <w:rsid w:val="00BE171C"/>
    <w:rsid w:val="00BE1A7F"/>
    <w:rsid w:val="00BE265D"/>
    <w:rsid w:val="00BF1741"/>
    <w:rsid w:val="00BF392E"/>
    <w:rsid w:val="00BF541B"/>
    <w:rsid w:val="00C016CF"/>
    <w:rsid w:val="00C124F3"/>
    <w:rsid w:val="00C13571"/>
    <w:rsid w:val="00C14E0E"/>
    <w:rsid w:val="00C220B5"/>
    <w:rsid w:val="00C23262"/>
    <w:rsid w:val="00C2347F"/>
    <w:rsid w:val="00C2566A"/>
    <w:rsid w:val="00C37BA0"/>
    <w:rsid w:val="00C40DE8"/>
    <w:rsid w:val="00C4128D"/>
    <w:rsid w:val="00C6081A"/>
    <w:rsid w:val="00C6574E"/>
    <w:rsid w:val="00C65AB1"/>
    <w:rsid w:val="00C66334"/>
    <w:rsid w:val="00C677AF"/>
    <w:rsid w:val="00C67D76"/>
    <w:rsid w:val="00C71E1E"/>
    <w:rsid w:val="00C74380"/>
    <w:rsid w:val="00C7584F"/>
    <w:rsid w:val="00C75E9E"/>
    <w:rsid w:val="00C82455"/>
    <w:rsid w:val="00C87253"/>
    <w:rsid w:val="00C91CBA"/>
    <w:rsid w:val="00C93412"/>
    <w:rsid w:val="00C95CA5"/>
    <w:rsid w:val="00C974D4"/>
    <w:rsid w:val="00CA2456"/>
    <w:rsid w:val="00CB6CC3"/>
    <w:rsid w:val="00CB7535"/>
    <w:rsid w:val="00CC047C"/>
    <w:rsid w:val="00CC382F"/>
    <w:rsid w:val="00CD1783"/>
    <w:rsid w:val="00CD47CD"/>
    <w:rsid w:val="00CD50B2"/>
    <w:rsid w:val="00CE0CB4"/>
    <w:rsid w:val="00CE28B2"/>
    <w:rsid w:val="00CF3BAF"/>
    <w:rsid w:val="00CF5AC0"/>
    <w:rsid w:val="00D01355"/>
    <w:rsid w:val="00D20F3D"/>
    <w:rsid w:val="00D21846"/>
    <w:rsid w:val="00D22A32"/>
    <w:rsid w:val="00D23808"/>
    <w:rsid w:val="00D3532D"/>
    <w:rsid w:val="00D418EB"/>
    <w:rsid w:val="00D45DEE"/>
    <w:rsid w:val="00D46072"/>
    <w:rsid w:val="00D529C3"/>
    <w:rsid w:val="00D545F5"/>
    <w:rsid w:val="00D574E2"/>
    <w:rsid w:val="00D61DB9"/>
    <w:rsid w:val="00D7187D"/>
    <w:rsid w:val="00D753BF"/>
    <w:rsid w:val="00D8333B"/>
    <w:rsid w:val="00D84CA8"/>
    <w:rsid w:val="00D87150"/>
    <w:rsid w:val="00DA58ED"/>
    <w:rsid w:val="00DB115F"/>
    <w:rsid w:val="00DB5A1F"/>
    <w:rsid w:val="00DB7F23"/>
    <w:rsid w:val="00DC7FAC"/>
    <w:rsid w:val="00DD185A"/>
    <w:rsid w:val="00DD7631"/>
    <w:rsid w:val="00DE0CC5"/>
    <w:rsid w:val="00DE236D"/>
    <w:rsid w:val="00DE5C4E"/>
    <w:rsid w:val="00DF05C1"/>
    <w:rsid w:val="00DF3725"/>
    <w:rsid w:val="00DF77CA"/>
    <w:rsid w:val="00E10245"/>
    <w:rsid w:val="00E15864"/>
    <w:rsid w:val="00E32278"/>
    <w:rsid w:val="00E47254"/>
    <w:rsid w:val="00E60DB0"/>
    <w:rsid w:val="00E6446E"/>
    <w:rsid w:val="00E74385"/>
    <w:rsid w:val="00E776CD"/>
    <w:rsid w:val="00E85379"/>
    <w:rsid w:val="00E85DA1"/>
    <w:rsid w:val="00EA0AEA"/>
    <w:rsid w:val="00EB3815"/>
    <w:rsid w:val="00EB4078"/>
    <w:rsid w:val="00EB45EF"/>
    <w:rsid w:val="00EB504E"/>
    <w:rsid w:val="00EC68C8"/>
    <w:rsid w:val="00ED28F6"/>
    <w:rsid w:val="00ED2E3F"/>
    <w:rsid w:val="00EE22B8"/>
    <w:rsid w:val="00EF30F7"/>
    <w:rsid w:val="00F00F69"/>
    <w:rsid w:val="00F01503"/>
    <w:rsid w:val="00F0186F"/>
    <w:rsid w:val="00F033A7"/>
    <w:rsid w:val="00F06C8B"/>
    <w:rsid w:val="00F2551F"/>
    <w:rsid w:val="00F31E7F"/>
    <w:rsid w:val="00F35D48"/>
    <w:rsid w:val="00F45DAB"/>
    <w:rsid w:val="00F70ABF"/>
    <w:rsid w:val="00F75C5F"/>
    <w:rsid w:val="00F807B0"/>
    <w:rsid w:val="00F8279B"/>
    <w:rsid w:val="00F86C59"/>
    <w:rsid w:val="00F921E6"/>
    <w:rsid w:val="00FA1984"/>
    <w:rsid w:val="00FA5B7C"/>
    <w:rsid w:val="00FC2E68"/>
    <w:rsid w:val="00FC574D"/>
    <w:rsid w:val="00FC6936"/>
    <w:rsid w:val="00FD0FF6"/>
    <w:rsid w:val="00FD531D"/>
    <w:rsid w:val="00FD6077"/>
    <w:rsid w:val="00FD7F1A"/>
    <w:rsid w:val="00FE457A"/>
    <w:rsid w:val="00FF17D1"/>
    <w:rsid w:val="00FF67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4" fill="f" fillcolor="#727ca3" stroke="f">
      <v:fill color="#727ca3" on="f"/>
      <v:stroke on="f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03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97003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9700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97003C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97003C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97003C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97003C"/>
    <w:pPr>
      <w:keepNext/>
      <w:keepLines/>
      <w:numPr>
        <w:ilvl w:val="5"/>
        <w:numId w:val="2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97003C"/>
    <w:pPr>
      <w:keepNext/>
      <w:keepLines/>
      <w:numPr>
        <w:ilvl w:val="6"/>
        <w:numId w:val="2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97003C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97003C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9700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7003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7003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7003C"/>
    <w:rPr>
      <w:sz w:val="18"/>
      <w:szCs w:val="18"/>
    </w:rPr>
  </w:style>
  <w:style w:type="character" w:customStyle="1" w:styleId="1Char">
    <w:name w:val="标题 1 Char"/>
    <w:basedOn w:val="a0"/>
    <w:link w:val="1"/>
    <w:rsid w:val="0097003C"/>
    <w:rPr>
      <w:rFonts w:ascii="Arial" w:eastAsia="宋体" w:hAnsi="Arial" w:cs="Times New Roman"/>
      <w:sz w:val="36"/>
      <w:lang w:val="en-GB" w:eastAsia="ja-JP" w:bidi="ar-SA"/>
    </w:rPr>
  </w:style>
  <w:style w:type="character" w:customStyle="1" w:styleId="2Char">
    <w:name w:val="标题 2 Char"/>
    <w:basedOn w:val="a0"/>
    <w:link w:val="2"/>
    <w:rsid w:val="0097003C"/>
    <w:rPr>
      <w:rFonts w:ascii="Arial" w:eastAsia="宋体" w:hAnsi="Arial" w:cs="Times New Roman"/>
      <w:kern w:val="0"/>
      <w:sz w:val="32"/>
      <w:szCs w:val="20"/>
      <w:lang w:val="en-GB" w:eastAsia="ja-JP"/>
    </w:rPr>
  </w:style>
  <w:style w:type="character" w:customStyle="1" w:styleId="3Char">
    <w:name w:val="标题 3 Char"/>
    <w:basedOn w:val="a0"/>
    <w:link w:val="3"/>
    <w:rsid w:val="0097003C"/>
    <w:rPr>
      <w:rFonts w:ascii="Arial" w:eastAsia="宋体" w:hAnsi="Arial" w:cs="Times New Roman"/>
      <w:kern w:val="0"/>
      <w:sz w:val="28"/>
      <w:szCs w:val="20"/>
      <w:lang w:val="en-GB" w:eastAsia="ja-JP"/>
    </w:rPr>
  </w:style>
  <w:style w:type="character" w:customStyle="1" w:styleId="4Char">
    <w:name w:val="标题 4 Char"/>
    <w:basedOn w:val="a0"/>
    <w:link w:val="4"/>
    <w:rsid w:val="0097003C"/>
    <w:rPr>
      <w:rFonts w:ascii="Arial" w:eastAsia="宋体" w:hAnsi="Arial" w:cs="Times New Roman"/>
      <w:kern w:val="0"/>
      <w:sz w:val="24"/>
      <w:szCs w:val="20"/>
      <w:lang w:val="en-GB" w:eastAsia="ja-JP"/>
    </w:rPr>
  </w:style>
  <w:style w:type="character" w:customStyle="1" w:styleId="5Char">
    <w:name w:val="标题 5 Char"/>
    <w:basedOn w:val="a0"/>
    <w:link w:val="5"/>
    <w:rsid w:val="0097003C"/>
    <w:rPr>
      <w:rFonts w:ascii="Arial" w:eastAsia="宋体" w:hAnsi="Arial" w:cs="Times New Roman"/>
      <w:kern w:val="0"/>
      <w:sz w:val="22"/>
      <w:szCs w:val="20"/>
      <w:lang w:val="en-GB" w:eastAsia="ja-JP"/>
    </w:rPr>
  </w:style>
  <w:style w:type="character" w:customStyle="1" w:styleId="6Char">
    <w:name w:val="标题 6 Char"/>
    <w:basedOn w:val="a0"/>
    <w:link w:val="6"/>
    <w:rsid w:val="0097003C"/>
    <w:rPr>
      <w:rFonts w:ascii="Arial" w:eastAsia="宋体" w:hAnsi="Arial" w:cs="Times New Roman"/>
      <w:kern w:val="0"/>
      <w:sz w:val="20"/>
      <w:szCs w:val="20"/>
      <w:lang w:val="en-GB" w:eastAsia="ja-JP"/>
    </w:rPr>
  </w:style>
  <w:style w:type="character" w:customStyle="1" w:styleId="7Char">
    <w:name w:val="标题 7 Char"/>
    <w:basedOn w:val="a0"/>
    <w:link w:val="7"/>
    <w:rsid w:val="0097003C"/>
    <w:rPr>
      <w:rFonts w:ascii="Arial" w:eastAsia="宋体" w:hAnsi="Arial" w:cs="Times New Roman"/>
      <w:kern w:val="0"/>
      <w:sz w:val="20"/>
      <w:szCs w:val="20"/>
      <w:lang w:val="en-GB" w:eastAsia="ja-JP"/>
    </w:rPr>
  </w:style>
  <w:style w:type="character" w:customStyle="1" w:styleId="8Char">
    <w:name w:val="标题 8 Char"/>
    <w:basedOn w:val="a0"/>
    <w:link w:val="8"/>
    <w:rsid w:val="0097003C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character" w:customStyle="1" w:styleId="9Char">
    <w:name w:val="标题 9 Char"/>
    <w:basedOn w:val="a0"/>
    <w:link w:val="9"/>
    <w:rsid w:val="0097003C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paragraph" w:customStyle="1" w:styleId="TAH">
    <w:name w:val="TAH"/>
    <w:basedOn w:val="TAC"/>
    <w:link w:val="TAHCar"/>
    <w:rsid w:val="0097003C"/>
    <w:rPr>
      <w:b/>
    </w:rPr>
  </w:style>
  <w:style w:type="paragraph" w:customStyle="1" w:styleId="TAC">
    <w:name w:val="TAC"/>
    <w:basedOn w:val="a"/>
    <w:link w:val="TACChar"/>
    <w:rsid w:val="0097003C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97003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a"/>
    <w:link w:val="TANChar"/>
    <w:rsid w:val="0097003C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HChar">
    <w:name w:val="TH Char"/>
    <w:link w:val="TH"/>
    <w:rsid w:val="0097003C"/>
    <w:rPr>
      <w:rFonts w:ascii="Arial" w:eastAsia="宋体" w:hAnsi="Arial" w:cs="Times New Roman"/>
      <w:b/>
      <w:kern w:val="0"/>
      <w:sz w:val="20"/>
      <w:szCs w:val="20"/>
      <w:lang w:val="en-GB" w:eastAsia="ja-JP"/>
    </w:rPr>
  </w:style>
  <w:style w:type="character" w:customStyle="1" w:styleId="TACChar">
    <w:name w:val="TAC Char"/>
    <w:link w:val="TAC"/>
    <w:rsid w:val="0097003C"/>
    <w:rPr>
      <w:rFonts w:ascii="Arial" w:eastAsia="宋体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rsid w:val="0097003C"/>
    <w:rPr>
      <w:rFonts w:ascii="Arial" w:eastAsia="宋体" w:hAnsi="Arial" w:cs="Times New Roman"/>
      <w:b/>
      <w:kern w:val="0"/>
      <w:sz w:val="18"/>
      <w:szCs w:val="20"/>
      <w:lang w:val="en-GB" w:eastAsia="ja-JP"/>
    </w:rPr>
  </w:style>
  <w:style w:type="character" w:customStyle="1" w:styleId="TANChar">
    <w:name w:val="TAN Char"/>
    <w:link w:val="TAN"/>
    <w:rsid w:val="0097003C"/>
    <w:rPr>
      <w:rFonts w:ascii="Arial" w:eastAsia="宋体" w:hAnsi="Arial" w:cs="Times New Roman"/>
      <w:kern w:val="0"/>
      <w:sz w:val="18"/>
      <w:szCs w:val="20"/>
      <w:lang w:val="en-GB" w:eastAsia="ja-JP"/>
    </w:rPr>
  </w:style>
  <w:style w:type="paragraph" w:styleId="a5">
    <w:name w:val="No Spacing"/>
    <w:uiPriority w:val="1"/>
    <w:qFormat/>
    <w:rsid w:val="0097003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styleId="a6">
    <w:name w:val="Document Map"/>
    <w:basedOn w:val="a"/>
    <w:link w:val="Char1"/>
    <w:uiPriority w:val="99"/>
    <w:semiHidden/>
    <w:unhideWhenUsed/>
    <w:rsid w:val="0097003C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6"/>
    <w:uiPriority w:val="99"/>
    <w:semiHidden/>
    <w:rsid w:val="0097003C"/>
    <w:rPr>
      <w:rFonts w:ascii="宋体" w:eastAsia="宋体" w:hAnsi="Times New Roman" w:cs="Times New Roman"/>
      <w:kern w:val="0"/>
      <w:sz w:val="18"/>
      <w:szCs w:val="18"/>
      <w:lang w:val="en-GB" w:eastAsia="ja-JP"/>
    </w:rPr>
  </w:style>
  <w:style w:type="paragraph" w:customStyle="1" w:styleId="NO">
    <w:name w:val="NO"/>
    <w:basedOn w:val="a"/>
    <w:link w:val="NOChar"/>
    <w:rsid w:val="00896D3F"/>
    <w:pPr>
      <w:keepLines/>
      <w:ind w:left="1135" w:hanging="851"/>
    </w:pPr>
    <w:rPr>
      <w:rFonts w:eastAsia="MS Mincho"/>
    </w:rPr>
  </w:style>
  <w:style w:type="paragraph" w:customStyle="1" w:styleId="TAR">
    <w:name w:val="TAR"/>
    <w:basedOn w:val="TAL"/>
    <w:rsid w:val="00896D3F"/>
    <w:pPr>
      <w:jc w:val="right"/>
    </w:pPr>
  </w:style>
  <w:style w:type="paragraph" w:customStyle="1" w:styleId="TAL">
    <w:name w:val="TAL"/>
    <w:basedOn w:val="a"/>
    <w:link w:val="TALChar"/>
    <w:rsid w:val="00896D3F"/>
    <w:pPr>
      <w:keepNext/>
      <w:keepLines/>
      <w:spacing w:after="0"/>
    </w:pPr>
    <w:rPr>
      <w:rFonts w:ascii="Arial" w:eastAsia="MS Mincho" w:hAnsi="Arial"/>
      <w:sz w:val="18"/>
      <w:szCs w:val="18"/>
    </w:rPr>
  </w:style>
  <w:style w:type="character" w:customStyle="1" w:styleId="NOChar">
    <w:name w:val="NO Char"/>
    <w:link w:val="NO"/>
    <w:rsid w:val="00896D3F"/>
    <w:rPr>
      <w:rFonts w:ascii="Times New Roman" w:eastAsia="MS Mincho" w:hAnsi="Times New Roman" w:cs="Times New Roman"/>
      <w:kern w:val="0"/>
      <w:sz w:val="20"/>
      <w:szCs w:val="20"/>
      <w:lang w:val="en-GB"/>
    </w:rPr>
  </w:style>
  <w:style w:type="character" w:customStyle="1" w:styleId="TALChar">
    <w:name w:val="TAL Char"/>
    <w:link w:val="TAL"/>
    <w:rsid w:val="00896D3F"/>
    <w:rPr>
      <w:rFonts w:ascii="Arial" w:eastAsia="MS Mincho" w:hAnsi="Arial" w:cs="Arial"/>
      <w:kern w:val="0"/>
      <w:sz w:val="18"/>
      <w:szCs w:val="18"/>
      <w:lang w:val="en-GB"/>
    </w:rPr>
  </w:style>
  <w:style w:type="paragraph" w:styleId="a7">
    <w:name w:val="Balloon Text"/>
    <w:basedOn w:val="a"/>
    <w:link w:val="Char2"/>
    <w:uiPriority w:val="99"/>
    <w:semiHidden/>
    <w:unhideWhenUsed/>
    <w:rsid w:val="00755429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755429"/>
    <w:rPr>
      <w:rFonts w:ascii="Times New Roman" w:eastAsia="宋体" w:hAnsi="Times New Roman" w:cs="Times New Roman"/>
      <w:kern w:val="0"/>
      <w:sz w:val="18"/>
      <w:szCs w:val="18"/>
      <w:lang w:val="en-GB" w:eastAsia="ja-JP"/>
    </w:rPr>
  </w:style>
  <w:style w:type="paragraph" w:styleId="a8">
    <w:name w:val="List Paragraph"/>
    <w:basedOn w:val="a"/>
    <w:uiPriority w:val="34"/>
    <w:qFormat/>
    <w:rsid w:val="00612397"/>
    <w:pPr>
      <w:ind w:firstLineChars="200" w:firstLine="420"/>
    </w:pPr>
  </w:style>
  <w:style w:type="character" w:styleId="a9">
    <w:name w:val="Subtle Reference"/>
    <w:uiPriority w:val="31"/>
    <w:qFormat/>
    <w:rsid w:val="00CF3BAF"/>
    <w:rPr>
      <w:smallCaps/>
      <w:color w:val="C0504D"/>
      <w:u w:val="single"/>
    </w:rPr>
  </w:style>
  <w:style w:type="table" w:styleId="aa">
    <w:name w:val="Table Grid"/>
    <w:basedOn w:val="a1"/>
    <w:uiPriority w:val="59"/>
    <w:rsid w:val="00F86C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Char"/>
    <w:uiPriority w:val="99"/>
    <w:semiHidden/>
    <w:unhideWhenUsed/>
    <w:rsid w:val="00965F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semiHidden/>
    <w:rsid w:val="00965FCB"/>
    <w:rPr>
      <w:rFonts w:ascii="宋体" w:eastAsia="宋体" w:hAnsi="宋体" w:cs="宋体"/>
      <w:kern w:val="0"/>
      <w:sz w:val="24"/>
      <w:szCs w:val="24"/>
    </w:rPr>
  </w:style>
  <w:style w:type="character" w:styleId="ab">
    <w:name w:val="annotation reference"/>
    <w:basedOn w:val="a0"/>
    <w:uiPriority w:val="99"/>
    <w:semiHidden/>
    <w:unhideWhenUsed/>
    <w:rsid w:val="00BF1741"/>
    <w:rPr>
      <w:sz w:val="21"/>
      <w:szCs w:val="21"/>
    </w:rPr>
  </w:style>
  <w:style w:type="paragraph" w:styleId="ac">
    <w:name w:val="annotation text"/>
    <w:basedOn w:val="a"/>
    <w:link w:val="Char3"/>
    <w:uiPriority w:val="99"/>
    <w:semiHidden/>
    <w:unhideWhenUsed/>
    <w:rsid w:val="00BF1741"/>
  </w:style>
  <w:style w:type="character" w:customStyle="1" w:styleId="Char3">
    <w:name w:val="批注文字 Char"/>
    <w:basedOn w:val="a0"/>
    <w:link w:val="ac"/>
    <w:uiPriority w:val="99"/>
    <w:semiHidden/>
    <w:rsid w:val="00BF1741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styleId="ad">
    <w:name w:val="annotation subject"/>
    <w:basedOn w:val="ac"/>
    <w:next w:val="ac"/>
    <w:link w:val="Char4"/>
    <w:uiPriority w:val="99"/>
    <w:semiHidden/>
    <w:unhideWhenUsed/>
    <w:rsid w:val="00BF1741"/>
    <w:rPr>
      <w:b/>
      <w:bCs/>
    </w:rPr>
  </w:style>
  <w:style w:type="character" w:customStyle="1" w:styleId="Char4">
    <w:name w:val="批注主题 Char"/>
    <w:basedOn w:val="Char3"/>
    <w:link w:val="ad"/>
    <w:uiPriority w:val="99"/>
    <w:semiHidden/>
    <w:rsid w:val="00BF1741"/>
    <w:rPr>
      <w:b/>
      <w:bCs/>
    </w:rPr>
  </w:style>
  <w:style w:type="paragraph" w:styleId="ae">
    <w:name w:val="Revision"/>
    <w:hidden/>
    <w:uiPriority w:val="99"/>
    <w:semiHidden/>
    <w:rsid w:val="00C87253"/>
    <w:rPr>
      <w:rFonts w:ascii="Times New Roman" w:hAnsi="Times New Roman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47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874006">
          <w:marLeft w:val="100"/>
          <w:marRight w:val="10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8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140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18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759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0637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7133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804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263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D2EBAD-8A69-44E0-8AB2-FF9C7E5BA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955</Words>
  <Characters>5448</Characters>
  <Application>Microsoft Office Word</Application>
  <DocSecurity>0</DocSecurity>
  <Lines>45</Lines>
  <Paragraphs>12</Paragraphs>
  <ScaleCrop>false</ScaleCrop>
  <Company>Samsung Electronics</Company>
  <LinksUpToDate>false</LinksUpToDate>
  <CharactersWithSpaces>6391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Djin</cp:lastModifiedBy>
  <cp:revision>7</cp:revision>
  <dcterms:created xsi:type="dcterms:W3CDTF">2015-05-18T09:03:00Z</dcterms:created>
  <dcterms:modified xsi:type="dcterms:W3CDTF">2015-05-18T09:36:00Z</dcterms:modified>
</cp:coreProperties>
</file>